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04" w:rsidRPr="00FF3320" w:rsidRDefault="00873C04" w:rsidP="00873C04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FF3320">
        <w:rPr>
          <w:b/>
          <w:snapToGrid w:val="0"/>
          <w:sz w:val="28"/>
          <w:szCs w:val="28"/>
        </w:rPr>
        <w:t>Контрольно-счетный орган Пий-</w:t>
      </w:r>
      <w:proofErr w:type="spellStart"/>
      <w:r w:rsidRPr="00FF3320">
        <w:rPr>
          <w:b/>
          <w:snapToGrid w:val="0"/>
          <w:sz w:val="28"/>
          <w:szCs w:val="28"/>
        </w:rPr>
        <w:t>Хемского</w:t>
      </w:r>
      <w:proofErr w:type="spellEnd"/>
    </w:p>
    <w:p w:rsidR="00873C04" w:rsidRPr="00FF3320" w:rsidRDefault="00873C04" w:rsidP="00873C04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FF3320">
        <w:rPr>
          <w:b/>
          <w:snapToGrid w:val="0"/>
          <w:sz w:val="28"/>
          <w:szCs w:val="28"/>
        </w:rPr>
        <w:t>муниципального района</w:t>
      </w:r>
    </w:p>
    <w:p w:rsidR="00873C04" w:rsidRPr="00FF3320" w:rsidRDefault="00873C04" w:rsidP="00873C04">
      <w:pPr>
        <w:shd w:val="clear" w:color="auto" w:fill="FFFFFF"/>
        <w:rPr>
          <w:b/>
          <w:snapToGrid w:val="0"/>
          <w:sz w:val="28"/>
          <w:szCs w:val="28"/>
        </w:rPr>
      </w:pPr>
      <w:r w:rsidRPr="00FF3320">
        <w:rPr>
          <w:b/>
          <w:snapToGrid w:val="0"/>
          <w:sz w:val="28"/>
          <w:szCs w:val="28"/>
        </w:rPr>
        <w:t>____________________________________________________________</w:t>
      </w:r>
    </w:p>
    <w:p w:rsidR="00873C04" w:rsidRPr="0002297F" w:rsidRDefault="00873C04" w:rsidP="00873C04">
      <w:pPr>
        <w:shd w:val="clear" w:color="auto" w:fill="FFFFFF"/>
        <w:jc w:val="center"/>
        <w:rPr>
          <w:snapToGrid w:val="0"/>
          <w:sz w:val="20"/>
        </w:rPr>
      </w:pPr>
      <w:r w:rsidRPr="0002297F">
        <w:rPr>
          <w:snapToGrid w:val="0"/>
          <w:sz w:val="20"/>
        </w:rPr>
        <w:t>Республика Тыва Пий-</w:t>
      </w:r>
      <w:proofErr w:type="spellStart"/>
      <w:r w:rsidRPr="0002297F">
        <w:rPr>
          <w:snapToGrid w:val="0"/>
          <w:sz w:val="20"/>
        </w:rPr>
        <w:t>Хемский</w:t>
      </w:r>
      <w:proofErr w:type="spellEnd"/>
      <w:r w:rsidRPr="0002297F">
        <w:rPr>
          <w:snapToGrid w:val="0"/>
          <w:sz w:val="20"/>
        </w:rPr>
        <w:t xml:space="preserve"> район г. Туран ул. </w:t>
      </w:r>
      <w:proofErr w:type="spellStart"/>
      <w:r w:rsidRPr="0002297F">
        <w:rPr>
          <w:snapToGrid w:val="0"/>
          <w:sz w:val="20"/>
        </w:rPr>
        <w:t>Кочетова</w:t>
      </w:r>
      <w:proofErr w:type="spellEnd"/>
      <w:r w:rsidRPr="0002297F">
        <w:rPr>
          <w:snapToGrid w:val="0"/>
          <w:sz w:val="20"/>
        </w:rPr>
        <w:t xml:space="preserve"> № 11.</w:t>
      </w:r>
    </w:p>
    <w:p w:rsidR="00873C04" w:rsidRDefault="00873C04" w:rsidP="00873C04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873C04" w:rsidRDefault="00873C04" w:rsidP="00873C04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873C04" w:rsidRDefault="00873C04" w:rsidP="00873C04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ЗАКЛЮЧЕНИЕ</w:t>
      </w:r>
    </w:p>
    <w:p w:rsidR="00911C29" w:rsidRPr="00862A14" w:rsidRDefault="00911C29" w:rsidP="00911C29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862A14">
        <w:rPr>
          <w:b w:val="0"/>
          <w:sz w:val="28"/>
          <w:szCs w:val="28"/>
        </w:rPr>
        <w:t xml:space="preserve">на проект </w:t>
      </w:r>
      <w:r w:rsidR="00C44D88" w:rsidRPr="00862A14">
        <w:rPr>
          <w:b w:val="0"/>
          <w:sz w:val="28"/>
          <w:szCs w:val="28"/>
        </w:rPr>
        <w:t xml:space="preserve">бюджета </w:t>
      </w:r>
      <w:r w:rsidRPr="00862A14">
        <w:rPr>
          <w:b w:val="0"/>
          <w:sz w:val="28"/>
          <w:szCs w:val="28"/>
        </w:rPr>
        <w:t>сельского поселения</w:t>
      </w:r>
      <w:r w:rsidR="00C44D88" w:rsidRPr="00862A14">
        <w:rPr>
          <w:b w:val="0"/>
          <w:sz w:val="28"/>
          <w:szCs w:val="28"/>
        </w:rPr>
        <w:t xml:space="preserve"> «</w:t>
      </w:r>
      <w:proofErr w:type="spellStart"/>
      <w:r w:rsidR="00C44D88" w:rsidRPr="00862A14">
        <w:rPr>
          <w:b w:val="0"/>
          <w:sz w:val="28"/>
          <w:szCs w:val="28"/>
        </w:rPr>
        <w:t>Сумон</w:t>
      </w:r>
      <w:proofErr w:type="spellEnd"/>
      <w:r w:rsidR="00C44D88" w:rsidRPr="00862A14">
        <w:rPr>
          <w:b w:val="0"/>
          <w:sz w:val="28"/>
          <w:szCs w:val="28"/>
        </w:rPr>
        <w:t xml:space="preserve"> Хадын» </w:t>
      </w:r>
      <w:r w:rsidRPr="00862A14">
        <w:rPr>
          <w:b w:val="0"/>
          <w:sz w:val="28"/>
          <w:szCs w:val="28"/>
        </w:rPr>
        <w:t xml:space="preserve"> </w:t>
      </w:r>
      <w:r w:rsidR="00C44D88" w:rsidRPr="00862A14">
        <w:rPr>
          <w:b w:val="0"/>
          <w:sz w:val="28"/>
          <w:szCs w:val="28"/>
        </w:rPr>
        <w:t>Пий-</w:t>
      </w:r>
      <w:proofErr w:type="spellStart"/>
      <w:r w:rsidR="00C44D88" w:rsidRPr="00862A14">
        <w:rPr>
          <w:b w:val="0"/>
          <w:sz w:val="28"/>
          <w:szCs w:val="28"/>
        </w:rPr>
        <w:t>Хемского</w:t>
      </w:r>
      <w:proofErr w:type="spellEnd"/>
      <w:r w:rsidR="00C44D88" w:rsidRPr="00862A14">
        <w:rPr>
          <w:b w:val="0"/>
          <w:sz w:val="28"/>
          <w:szCs w:val="28"/>
        </w:rPr>
        <w:t xml:space="preserve"> </w:t>
      </w:r>
      <w:proofErr w:type="spellStart"/>
      <w:r w:rsidR="00C44D88" w:rsidRPr="00862A14">
        <w:rPr>
          <w:b w:val="0"/>
          <w:sz w:val="28"/>
          <w:szCs w:val="28"/>
        </w:rPr>
        <w:t>кожууна</w:t>
      </w:r>
      <w:proofErr w:type="spellEnd"/>
      <w:r w:rsidR="00C44D88" w:rsidRPr="00862A14">
        <w:rPr>
          <w:b w:val="0"/>
          <w:sz w:val="28"/>
          <w:szCs w:val="28"/>
        </w:rPr>
        <w:t xml:space="preserve"> Республики Тыва </w:t>
      </w:r>
      <w:r w:rsidRPr="00862A14">
        <w:rPr>
          <w:b w:val="0"/>
          <w:sz w:val="28"/>
          <w:szCs w:val="28"/>
        </w:rPr>
        <w:t>на 201</w:t>
      </w:r>
      <w:r w:rsidR="00C44D88" w:rsidRPr="00862A14">
        <w:rPr>
          <w:b w:val="0"/>
          <w:sz w:val="28"/>
          <w:szCs w:val="28"/>
        </w:rPr>
        <w:t>5</w:t>
      </w:r>
      <w:r w:rsidRPr="00862A14">
        <w:rPr>
          <w:b w:val="0"/>
          <w:sz w:val="28"/>
          <w:szCs w:val="28"/>
        </w:rPr>
        <w:t xml:space="preserve"> год и на плановый период 201</w:t>
      </w:r>
      <w:r w:rsidR="00C44D88" w:rsidRPr="00862A14">
        <w:rPr>
          <w:b w:val="0"/>
          <w:sz w:val="28"/>
          <w:szCs w:val="28"/>
        </w:rPr>
        <w:t>6</w:t>
      </w:r>
      <w:r w:rsidRPr="00862A14">
        <w:rPr>
          <w:b w:val="0"/>
          <w:sz w:val="28"/>
          <w:szCs w:val="28"/>
        </w:rPr>
        <w:t xml:space="preserve"> </w:t>
      </w:r>
      <w:r w:rsidR="00C44D88" w:rsidRPr="00862A14">
        <w:rPr>
          <w:b w:val="0"/>
          <w:sz w:val="28"/>
          <w:szCs w:val="28"/>
        </w:rPr>
        <w:t>-</w:t>
      </w:r>
      <w:r w:rsidRPr="00862A14">
        <w:rPr>
          <w:b w:val="0"/>
          <w:sz w:val="28"/>
          <w:szCs w:val="28"/>
        </w:rPr>
        <w:t xml:space="preserve"> 201</w:t>
      </w:r>
      <w:r w:rsidR="00C44D88" w:rsidRPr="00862A14">
        <w:rPr>
          <w:b w:val="0"/>
          <w:sz w:val="28"/>
          <w:szCs w:val="28"/>
        </w:rPr>
        <w:t>7</w:t>
      </w:r>
      <w:r w:rsidRPr="00862A14">
        <w:rPr>
          <w:b w:val="0"/>
          <w:sz w:val="28"/>
          <w:szCs w:val="28"/>
        </w:rPr>
        <w:t xml:space="preserve"> годов»</w:t>
      </w:r>
    </w:p>
    <w:p w:rsidR="00911C29" w:rsidRDefault="00911C29" w:rsidP="00911C29">
      <w:pPr>
        <w:pStyle w:val="a4"/>
        <w:widowControl/>
        <w:ind w:firstLine="0"/>
        <w:outlineLvl w:val="0"/>
        <w:rPr>
          <w:sz w:val="24"/>
        </w:rPr>
      </w:pPr>
    </w:p>
    <w:p w:rsidR="00911C29" w:rsidRDefault="00911C29" w:rsidP="00911C29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</w:t>
      </w:r>
      <w:r w:rsidR="00C44D88">
        <w:rPr>
          <w:rFonts w:ascii="Times New Roman" w:hAnsi="Times New Roman"/>
          <w:sz w:val="28"/>
          <w:szCs w:val="28"/>
        </w:rPr>
        <w:t>Контрольно-счетного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44D88">
        <w:rPr>
          <w:rFonts w:ascii="Times New Roman" w:hAnsi="Times New Roman"/>
          <w:sz w:val="28"/>
          <w:szCs w:val="28"/>
        </w:rPr>
        <w:t>органа Пий-</w:t>
      </w:r>
      <w:proofErr w:type="spellStart"/>
      <w:r w:rsidR="00C44D88"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</w:t>
      </w:r>
      <w:r w:rsidR="00C44D88">
        <w:rPr>
          <w:rFonts w:ascii="Times New Roman" w:hAnsi="Times New Roman"/>
          <w:sz w:val="28"/>
          <w:szCs w:val="28"/>
        </w:rPr>
        <w:t>льного района на проект бюджета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44D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44D88">
        <w:rPr>
          <w:rFonts w:ascii="Times New Roman" w:hAnsi="Times New Roman"/>
          <w:sz w:val="28"/>
          <w:szCs w:val="28"/>
        </w:rPr>
        <w:t>Сумон</w:t>
      </w:r>
      <w:proofErr w:type="spellEnd"/>
      <w:r w:rsidR="00C44D88">
        <w:rPr>
          <w:rFonts w:ascii="Times New Roman" w:hAnsi="Times New Roman"/>
          <w:sz w:val="28"/>
          <w:szCs w:val="28"/>
        </w:rPr>
        <w:t xml:space="preserve"> Хадын»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C44D88">
        <w:rPr>
          <w:rFonts w:ascii="Times New Roman" w:hAnsi="Times New Roman"/>
          <w:sz w:val="28"/>
          <w:szCs w:val="28"/>
        </w:rPr>
        <w:t>Пий-</w:t>
      </w:r>
      <w:proofErr w:type="spellStart"/>
      <w:r w:rsidR="00C44D88">
        <w:rPr>
          <w:rFonts w:ascii="Times New Roman" w:hAnsi="Times New Roman"/>
          <w:sz w:val="28"/>
          <w:szCs w:val="28"/>
        </w:rPr>
        <w:t>Хемского</w:t>
      </w:r>
      <w:proofErr w:type="spellEnd"/>
      <w:r w:rsidR="00C44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4D88">
        <w:rPr>
          <w:rFonts w:ascii="Times New Roman" w:hAnsi="Times New Roman"/>
          <w:sz w:val="28"/>
          <w:szCs w:val="28"/>
        </w:rPr>
        <w:t>кожууна</w:t>
      </w:r>
      <w:proofErr w:type="spellEnd"/>
      <w:r w:rsidR="00C44D88">
        <w:rPr>
          <w:rFonts w:ascii="Times New Roman" w:hAnsi="Times New Roman"/>
          <w:sz w:val="28"/>
          <w:szCs w:val="28"/>
        </w:rPr>
        <w:t xml:space="preserve"> Республики Тыва 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C44D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A90B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C44D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201</w:t>
      </w:r>
      <w:r w:rsidR="00A90BA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(далее – Заключение)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подготовлено в соответствии с Бюджетным кодексом Российской Федерации</w:t>
      </w:r>
      <w:r w:rsidR="00FA38E0">
        <w:rPr>
          <w:rFonts w:ascii="Times New Roman" w:hAnsi="Times New Roman"/>
          <w:sz w:val="28"/>
          <w:szCs w:val="28"/>
        </w:rPr>
        <w:t xml:space="preserve"> (далее БК РФ)</w:t>
      </w:r>
      <w:r>
        <w:rPr>
          <w:rFonts w:ascii="Times New Roman" w:hAnsi="Times New Roman"/>
          <w:sz w:val="28"/>
          <w:szCs w:val="28"/>
        </w:rPr>
        <w:t>,</w:t>
      </w:r>
      <w:r w:rsidR="00FA38E0">
        <w:rPr>
          <w:rFonts w:ascii="Times New Roman" w:hAnsi="Times New Roman"/>
          <w:sz w:val="28"/>
          <w:szCs w:val="28"/>
        </w:rPr>
        <w:t xml:space="preserve"> Законом Республики Тыва от 02.11.2010 года № 39 ВХ-1 «О бюджетном процессе Республик Тыва»</w:t>
      </w:r>
      <w:r w:rsidR="002E5745">
        <w:rPr>
          <w:rFonts w:ascii="Times New Roman" w:hAnsi="Times New Roman"/>
          <w:sz w:val="28"/>
          <w:szCs w:val="28"/>
        </w:rPr>
        <w:t>.</w:t>
      </w:r>
      <w:r w:rsidR="00FA38E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A38E0" w:rsidRDefault="00FA38E0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экспертизы проекта бюджета является:</w:t>
      </w:r>
    </w:p>
    <w:p w:rsidR="00FA38E0" w:rsidRDefault="00FA38E0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соблюдения бюджетного и иного законодательства при разработке и одобрении местного бюджета;</w:t>
      </w:r>
    </w:p>
    <w:p w:rsidR="00FA38E0" w:rsidRDefault="00FA38E0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объективности планирования доходов и расходов бюджета; </w:t>
      </w:r>
    </w:p>
    <w:p w:rsidR="00911C29" w:rsidRDefault="00911C29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при сравнении плановых показателей по доходам и расходам  бюджета поселения на 201</w:t>
      </w:r>
      <w:r w:rsidR="00A90BAE">
        <w:rPr>
          <w:sz w:val="28"/>
          <w:szCs w:val="28"/>
        </w:rPr>
        <w:t>5</w:t>
      </w:r>
      <w:r>
        <w:rPr>
          <w:sz w:val="28"/>
          <w:szCs w:val="28"/>
        </w:rPr>
        <w:t xml:space="preserve"> год с соответствующими показателями бюджета поселения на 201</w:t>
      </w:r>
      <w:r w:rsidR="00A90BA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использовались данные первоначально</w:t>
      </w:r>
      <w:r w:rsidR="00A90BAE">
        <w:rPr>
          <w:sz w:val="28"/>
          <w:szCs w:val="28"/>
        </w:rPr>
        <w:t>го утвержденного бюджета на 2014</w:t>
      </w:r>
      <w:r>
        <w:rPr>
          <w:sz w:val="28"/>
          <w:szCs w:val="28"/>
        </w:rPr>
        <w:t xml:space="preserve"> год и плановый период 201</w:t>
      </w:r>
      <w:r w:rsidR="00A90BAE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A90BAE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и уточненного бюджета поселения на 201</w:t>
      </w:r>
      <w:r w:rsidR="00A90BAE">
        <w:rPr>
          <w:sz w:val="28"/>
          <w:szCs w:val="28"/>
        </w:rPr>
        <w:t>4</w:t>
      </w:r>
      <w:r>
        <w:rPr>
          <w:sz w:val="28"/>
          <w:szCs w:val="28"/>
        </w:rPr>
        <w:t xml:space="preserve"> год (по состоянию на 01.11.201</w:t>
      </w:r>
      <w:r w:rsidR="00A90BA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</w:p>
    <w:p w:rsidR="00911C29" w:rsidRDefault="00911C29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экспертно-аналитического мероприятия проанализирована работа главных администраторов доходов и главных распорядителей средств бюджета поселения по планированию соответствующих показателей проекта бюджета, а также оценено состояние нормативной правовой и методической базы, регулирующей порядок формирования и расчетов основных показателей проекта бюджета.</w:t>
      </w:r>
    </w:p>
    <w:p w:rsidR="00911C29" w:rsidRDefault="00911C29" w:rsidP="00911C29">
      <w:pPr>
        <w:ind w:firstLine="709"/>
        <w:jc w:val="both"/>
        <w:rPr>
          <w:sz w:val="28"/>
          <w:szCs w:val="28"/>
        </w:rPr>
      </w:pPr>
    </w:p>
    <w:p w:rsidR="00911C29" w:rsidRDefault="00911C29" w:rsidP="00911C2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11C29" w:rsidRDefault="00911C29" w:rsidP="00911C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на 201</w:t>
      </w:r>
      <w:r w:rsidR="00195D95">
        <w:rPr>
          <w:sz w:val="28"/>
          <w:szCs w:val="28"/>
        </w:rPr>
        <w:t>5</w:t>
      </w:r>
      <w:r>
        <w:rPr>
          <w:sz w:val="28"/>
          <w:szCs w:val="28"/>
        </w:rPr>
        <w:t>год разработаны в соответствии Бюджетным Посланием Президента Российской Федерации  Федеральному Собранию Российской Федерации о бюджетной политике на 201</w:t>
      </w:r>
      <w:r w:rsidR="004F6F3E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4F6F3E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Указами Президента Российско</w:t>
      </w:r>
      <w:r w:rsidR="004F6F3E">
        <w:rPr>
          <w:sz w:val="28"/>
          <w:szCs w:val="28"/>
        </w:rPr>
        <w:t>й Федерации от 07 мая 2012 года</w:t>
      </w:r>
      <w:r>
        <w:rPr>
          <w:sz w:val="28"/>
          <w:szCs w:val="28"/>
        </w:rPr>
        <w:t xml:space="preserve">. </w:t>
      </w:r>
    </w:p>
    <w:p w:rsidR="00911C29" w:rsidRDefault="00911C29" w:rsidP="00911C29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Сроки представления проекта бюджета на очередной финансовый год указанный в ст.185 БК РФ (не позднее 15 ноября), </w:t>
      </w:r>
      <w:r w:rsidR="004F6F3E">
        <w:rPr>
          <w:rFonts w:ascii="Times New Roman" w:hAnsi="Times New Roman"/>
          <w:szCs w:val="28"/>
          <w:lang w:val="ru-RU"/>
        </w:rPr>
        <w:t xml:space="preserve"> не</w:t>
      </w:r>
      <w:r w:rsidR="00D5479D">
        <w:rPr>
          <w:rFonts w:ascii="Times New Roman" w:hAnsi="Times New Roman"/>
          <w:szCs w:val="28"/>
          <w:lang w:val="ru-RU"/>
        </w:rPr>
        <w:t xml:space="preserve"> </w:t>
      </w:r>
      <w:r w:rsidR="004F6F3E">
        <w:rPr>
          <w:rFonts w:ascii="Times New Roman" w:hAnsi="Times New Roman"/>
          <w:szCs w:val="28"/>
          <w:lang w:val="ru-RU"/>
        </w:rPr>
        <w:t>с</w:t>
      </w:r>
      <w:r w:rsidR="00D5479D">
        <w:rPr>
          <w:rFonts w:ascii="Times New Roman" w:hAnsi="Times New Roman"/>
          <w:szCs w:val="28"/>
          <w:lang w:val="ru-RU"/>
        </w:rPr>
        <w:t>облюдены</w:t>
      </w:r>
      <w:r>
        <w:rPr>
          <w:rFonts w:ascii="Times New Roman" w:hAnsi="Times New Roman"/>
          <w:szCs w:val="28"/>
        </w:rPr>
        <w:t>.</w:t>
      </w:r>
    </w:p>
    <w:p w:rsidR="00911C29" w:rsidRDefault="00911C29" w:rsidP="00911C29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Текстовые статьи проекта решения о бюджете на 201</w:t>
      </w:r>
      <w:r w:rsidR="004F6F3E">
        <w:rPr>
          <w:rFonts w:ascii="Times New Roman" w:hAnsi="Times New Roman"/>
          <w:szCs w:val="28"/>
          <w:lang w:val="ru-RU"/>
        </w:rPr>
        <w:t>5</w:t>
      </w:r>
      <w:r>
        <w:rPr>
          <w:rFonts w:ascii="Times New Roman" w:hAnsi="Times New Roman"/>
          <w:szCs w:val="28"/>
        </w:rPr>
        <w:t xml:space="preserve"> год соответствуют требованиям бюджетного законодательства. Состав </w:t>
      </w:r>
      <w:r>
        <w:rPr>
          <w:rFonts w:ascii="Times New Roman" w:hAnsi="Times New Roman"/>
          <w:szCs w:val="28"/>
        </w:rPr>
        <w:lastRenderedPageBreak/>
        <w:t xml:space="preserve">показателей, представляемых для рассмотрения и утверждения в проекте бюджета  </w:t>
      </w:r>
      <w:r>
        <w:rPr>
          <w:rFonts w:ascii="Times New Roman" w:hAnsi="Times New Roman"/>
          <w:szCs w:val="28"/>
          <w:lang w:val="ru-RU"/>
        </w:rPr>
        <w:t xml:space="preserve">не полностью </w:t>
      </w:r>
      <w:r>
        <w:rPr>
          <w:rFonts w:ascii="Times New Roman" w:hAnsi="Times New Roman"/>
          <w:szCs w:val="28"/>
        </w:rPr>
        <w:t>соответствует ст.184.1 БК РФ</w:t>
      </w:r>
      <w:r>
        <w:rPr>
          <w:rFonts w:ascii="Times New Roman" w:hAnsi="Times New Roman"/>
          <w:szCs w:val="28"/>
          <w:lang w:val="ru-RU"/>
        </w:rPr>
        <w:t>:</w:t>
      </w:r>
    </w:p>
    <w:p w:rsidR="008A3D40" w:rsidRDefault="008A3D40" w:rsidP="008A3D40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 w:rsidRPr="00B21718">
        <w:rPr>
          <w:rFonts w:ascii="Times New Roman" w:hAnsi="Times New Roman"/>
          <w:szCs w:val="28"/>
          <w:lang w:val="ru-RU"/>
        </w:rPr>
        <w:t xml:space="preserve">в соответствии с требованиями статьи </w:t>
      </w:r>
      <w:r w:rsidRPr="00B21718">
        <w:rPr>
          <w:rFonts w:ascii="Times New Roman" w:hAnsi="Times New Roman"/>
          <w:szCs w:val="28"/>
        </w:rPr>
        <w:t>184.1 БК РФ</w:t>
      </w:r>
      <w:r w:rsidRPr="00B21718">
        <w:rPr>
          <w:rFonts w:ascii="Times New Roman" w:hAnsi="Times New Roman"/>
          <w:szCs w:val="28"/>
          <w:lang w:val="ru-RU"/>
        </w:rPr>
        <w:t xml:space="preserve"> в составе </w:t>
      </w:r>
      <w:r w:rsidRPr="00B21718">
        <w:rPr>
          <w:rFonts w:ascii="Times New Roman" w:hAnsi="Times New Roman"/>
          <w:szCs w:val="28"/>
        </w:rPr>
        <w:t>показателей, представляемых для рассмотрения и утверждения в проекте бюджета</w:t>
      </w:r>
      <w:r w:rsidRPr="00B21718">
        <w:rPr>
          <w:rFonts w:ascii="Times New Roman" w:hAnsi="Times New Roman"/>
          <w:szCs w:val="28"/>
          <w:lang w:val="ru-RU"/>
        </w:rPr>
        <w:t xml:space="preserve">, </w:t>
      </w:r>
      <w:r w:rsidR="006B47D4">
        <w:rPr>
          <w:rFonts w:ascii="Times New Roman" w:hAnsi="Times New Roman"/>
          <w:szCs w:val="28"/>
          <w:lang w:val="ru-RU"/>
        </w:rPr>
        <w:t xml:space="preserve">не утверждается </w:t>
      </w:r>
      <w:r w:rsidRPr="00B21718">
        <w:rPr>
          <w:rFonts w:ascii="Times New Roman" w:hAnsi="Times New Roman"/>
          <w:szCs w:val="28"/>
          <w:lang w:val="ru-RU"/>
        </w:rPr>
        <w:t xml:space="preserve"> </w:t>
      </w:r>
      <w:r w:rsidRPr="00B21718">
        <w:rPr>
          <w:rFonts w:ascii="Times New Roman" w:hAnsi="Times New Roman"/>
          <w:szCs w:val="28"/>
        </w:rPr>
        <w:t>объем условно утверждаемых расходов (расходов, распределение которых будет производиться к началу каждого года планового периода 201</w:t>
      </w:r>
      <w:r>
        <w:rPr>
          <w:rFonts w:ascii="Times New Roman" w:hAnsi="Times New Roman"/>
          <w:szCs w:val="28"/>
          <w:lang w:val="ru-RU"/>
        </w:rPr>
        <w:t>6</w:t>
      </w:r>
      <w:r w:rsidRPr="00B21718">
        <w:rPr>
          <w:rFonts w:ascii="Times New Roman" w:hAnsi="Times New Roman"/>
          <w:szCs w:val="28"/>
        </w:rPr>
        <w:t xml:space="preserve"> и 201</w:t>
      </w:r>
      <w:r>
        <w:rPr>
          <w:rFonts w:ascii="Times New Roman" w:hAnsi="Times New Roman"/>
          <w:szCs w:val="28"/>
          <w:lang w:val="ru-RU"/>
        </w:rPr>
        <w:t>7</w:t>
      </w:r>
      <w:r w:rsidRPr="00B21718">
        <w:rPr>
          <w:rFonts w:ascii="Times New Roman" w:hAnsi="Times New Roman"/>
          <w:szCs w:val="28"/>
        </w:rPr>
        <w:t> годов) в общем объеме расходов бюджета</w:t>
      </w:r>
      <w:r w:rsidRPr="00B21718">
        <w:rPr>
          <w:rFonts w:ascii="Times New Roman" w:hAnsi="Times New Roman"/>
          <w:szCs w:val="28"/>
          <w:lang w:val="ru-RU"/>
        </w:rPr>
        <w:t xml:space="preserve">. Объем </w:t>
      </w:r>
      <w:r w:rsidRPr="00B21718">
        <w:rPr>
          <w:rFonts w:ascii="Times New Roman" w:hAnsi="Times New Roman"/>
          <w:szCs w:val="28"/>
        </w:rPr>
        <w:t>условно утверждаемых расходов должен составить не менее 2,5% общего объема расходов на первый год планового периода и не менее 5% – на второй год планового периода.</w:t>
      </w:r>
      <w:r>
        <w:rPr>
          <w:rFonts w:ascii="Times New Roman" w:hAnsi="Times New Roman"/>
          <w:szCs w:val="28"/>
          <w:lang w:val="ru-RU"/>
        </w:rPr>
        <w:t xml:space="preserve"> </w:t>
      </w:r>
    </w:p>
    <w:p w:rsidR="008A3D40" w:rsidRDefault="005E0847" w:rsidP="008A3D40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нарушение</w:t>
      </w:r>
      <w:r w:rsidR="008A3D40">
        <w:rPr>
          <w:rFonts w:ascii="Times New Roman" w:hAnsi="Times New Roman"/>
          <w:szCs w:val="28"/>
          <w:lang w:val="ru-RU"/>
        </w:rPr>
        <w:t xml:space="preserve"> статьи 5 БК РФ</w:t>
      </w:r>
      <w:r>
        <w:rPr>
          <w:rFonts w:ascii="Times New Roman" w:hAnsi="Times New Roman"/>
          <w:szCs w:val="28"/>
          <w:lang w:val="ru-RU"/>
        </w:rPr>
        <w:t>,</w:t>
      </w:r>
      <w:r w:rsidR="008A3D40">
        <w:rPr>
          <w:rFonts w:ascii="Times New Roman" w:hAnsi="Times New Roman"/>
          <w:szCs w:val="28"/>
          <w:lang w:val="ru-RU"/>
        </w:rPr>
        <w:t xml:space="preserve"> Решение о бюджете </w:t>
      </w:r>
      <w:r>
        <w:rPr>
          <w:rFonts w:ascii="Times New Roman" w:hAnsi="Times New Roman"/>
          <w:szCs w:val="28"/>
          <w:lang w:val="ru-RU"/>
        </w:rPr>
        <w:t>сельского поселения не утверждает конечного срока действия Решения во времени</w:t>
      </w:r>
      <w:r w:rsidR="008A3D40">
        <w:rPr>
          <w:rFonts w:ascii="Times New Roman" w:hAnsi="Times New Roman"/>
          <w:szCs w:val="28"/>
          <w:lang w:val="ru-RU"/>
        </w:rPr>
        <w:t>.</w:t>
      </w:r>
    </w:p>
    <w:p w:rsidR="008A3D40" w:rsidRPr="00B34410" w:rsidRDefault="005E0847" w:rsidP="008A3D40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нарушение п.3 ст.81 БК РФ Решение не утверждает р</w:t>
      </w:r>
      <w:r w:rsidR="008A3D40">
        <w:rPr>
          <w:rFonts w:ascii="Times New Roman" w:hAnsi="Times New Roman"/>
          <w:szCs w:val="28"/>
          <w:lang w:val="ru-RU"/>
        </w:rPr>
        <w:t xml:space="preserve">азмер резервного фонда.  </w:t>
      </w:r>
    </w:p>
    <w:p w:rsidR="008A3D40" w:rsidRDefault="008A3D40" w:rsidP="008A3D40">
      <w:pPr>
        <w:pStyle w:val="a6"/>
        <w:spacing w:before="0" w:after="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 и материалы, перечисленные в ст.184.2 БК РФ предоставлены одновременно с проектом о бюджете.</w:t>
      </w:r>
    </w:p>
    <w:p w:rsidR="008A3D40" w:rsidRDefault="008A3D40" w:rsidP="008A3D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следующие документы:</w:t>
      </w:r>
    </w:p>
    <w:p w:rsidR="00911C29" w:rsidRDefault="00911C29" w:rsidP="00911C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 сельского поселения</w:t>
      </w:r>
      <w:r w:rsidR="004F6F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6F3E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4F6F3E">
        <w:rPr>
          <w:rFonts w:ascii="Times New Roman" w:hAnsi="Times New Roman" w:cs="Times New Roman"/>
          <w:sz w:val="28"/>
          <w:szCs w:val="28"/>
        </w:rPr>
        <w:t xml:space="preserve"> Хадын»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4F6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F6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201</w:t>
      </w:r>
      <w:r w:rsidR="004F6F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911C29" w:rsidRDefault="00911C29" w:rsidP="00911C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 бюджета,</w:t>
      </w:r>
    </w:p>
    <w:p w:rsidR="00911C29" w:rsidRDefault="00911C29" w:rsidP="00911C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направления бюджетной и  налоговой  политики сельского поселения на 201</w:t>
      </w:r>
      <w:r w:rsidR="004F6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F6F3E">
        <w:rPr>
          <w:rFonts w:ascii="Times New Roman" w:hAnsi="Times New Roman" w:cs="Times New Roman"/>
          <w:sz w:val="28"/>
          <w:szCs w:val="28"/>
        </w:rPr>
        <w:t>6 и 2017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911C29" w:rsidRDefault="00911C29" w:rsidP="00911C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сельского поселения на 201</w:t>
      </w:r>
      <w:r w:rsidR="00D55632" w:rsidRPr="00D556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55632" w:rsidRPr="00D55632">
        <w:rPr>
          <w:rFonts w:ascii="Times New Roman" w:hAnsi="Times New Roman" w:cs="Times New Roman"/>
          <w:sz w:val="28"/>
          <w:szCs w:val="28"/>
        </w:rPr>
        <w:t>6</w:t>
      </w:r>
      <w:r w:rsidR="00D55632">
        <w:rPr>
          <w:rFonts w:ascii="Times New Roman" w:hAnsi="Times New Roman" w:cs="Times New Roman"/>
          <w:sz w:val="28"/>
          <w:szCs w:val="28"/>
        </w:rPr>
        <w:t xml:space="preserve"> и 201</w:t>
      </w:r>
      <w:r w:rsidR="00D55632" w:rsidRPr="00D556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15288" w:rsidRDefault="00115288" w:rsidP="00911C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C29" w:rsidRDefault="00911C29" w:rsidP="0091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proofErr w:type="gramStart"/>
      <w:r>
        <w:rPr>
          <w:b/>
          <w:sz w:val="28"/>
          <w:szCs w:val="28"/>
        </w:rPr>
        <w:t>параметров прогноза основных показателей социально-экономического развития поселения</w:t>
      </w:r>
      <w:proofErr w:type="gramEnd"/>
    </w:p>
    <w:p w:rsidR="00D61489" w:rsidRDefault="00D61489" w:rsidP="00D61489">
      <w:pPr>
        <w:widowControl w:val="0"/>
        <w:ind w:firstLine="709"/>
        <w:jc w:val="both"/>
        <w:rPr>
          <w:i/>
          <w:sz w:val="28"/>
        </w:rPr>
      </w:pPr>
      <w:proofErr w:type="gramStart"/>
      <w:r>
        <w:rPr>
          <w:sz w:val="28"/>
          <w:szCs w:val="28"/>
        </w:rPr>
        <w:t xml:space="preserve">В составе документов и материалов к проекту бюджета представлены прогноз социально-экономического развития сельского поселения на 2015 год и на плановый период 2016 и 2017 годов (далее по тексту - Прогноз), основные направления бюджетной и налоговой политики на 2015 год и на плановый период 2016 и 2017 годов </w:t>
      </w:r>
      <w:r>
        <w:rPr>
          <w:sz w:val="28"/>
        </w:rPr>
        <w:t>(далее – Основные направления бюджетной и налоговой политики)</w:t>
      </w:r>
      <w:r>
        <w:rPr>
          <w:sz w:val="28"/>
          <w:szCs w:val="28"/>
        </w:rPr>
        <w:t>.</w:t>
      </w:r>
      <w:r>
        <w:rPr>
          <w:i/>
          <w:sz w:val="28"/>
        </w:rPr>
        <w:t xml:space="preserve"> </w:t>
      </w:r>
      <w:proofErr w:type="gramEnd"/>
    </w:p>
    <w:p w:rsidR="00D61489" w:rsidRDefault="00D61489" w:rsidP="00D6148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Согласно описанию, разработка Прогноза проводилась на основе анализа социально-экономического развития поселения за предшествующий период и перспектив развития территории последующие три года. </w:t>
      </w:r>
    </w:p>
    <w:p w:rsidR="00D61489" w:rsidRDefault="00D61489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173 БК РФ «Прогноз социально-экономического развития», согласно которой прогноз социально-экономического развития муниципального образования одобряется местной администрацией одновременно с принятием решения о внесении проекта бюджета в представительный орган, </w:t>
      </w:r>
      <w:r w:rsidR="002E5745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об од</w:t>
      </w:r>
      <w:r w:rsidR="002E5745">
        <w:rPr>
          <w:sz w:val="28"/>
          <w:szCs w:val="28"/>
        </w:rPr>
        <w:t>обрении прогноза не представлено</w:t>
      </w:r>
      <w:r>
        <w:rPr>
          <w:sz w:val="28"/>
          <w:szCs w:val="28"/>
        </w:rPr>
        <w:t>.</w:t>
      </w:r>
    </w:p>
    <w:p w:rsidR="004D3FBC" w:rsidRDefault="00D61489" w:rsidP="00D61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E5745">
        <w:rPr>
          <w:sz w:val="28"/>
          <w:szCs w:val="28"/>
        </w:rPr>
        <w:t>П</w:t>
      </w:r>
      <w:r>
        <w:rPr>
          <w:sz w:val="28"/>
          <w:szCs w:val="28"/>
        </w:rPr>
        <w:t>рогнозу  не представлена пояснительная записка.</w:t>
      </w:r>
    </w:p>
    <w:p w:rsidR="00D61489" w:rsidRDefault="00D61489" w:rsidP="00D61489">
      <w:pPr>
        <w:spacing w:line="240" w:lineRule="atLeast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прогнозных показателях с расчетами (обоснованием), с подробной детализацией расходов, используемых при планировании </w:t>
      </w:r>
      <w:r>
        <w:rPr>
          <w:sz w:val="28"/>
          <w:szCs w:val="28"/>
        </w:rPr>
        <w:lastRenderedPageBreak/>
        <w:t>бюджетных средств, необходимая для подтверждения обоснованности распределения бюджетных ассигнований не пред</w:t>
      </w:r>
      <w:r w:rsidR="002E5745">
        <w:rPr>
          <w:sz w:val="28"/>
          <w:szCs w:val="28"/>
        </w:rPr>
        <w:t xml:space="preserve">ставлена. Поэтому </w:t>
      </w:r>
      <w:r w:rsidR="00E66427">
        <w:rPr>
          <w:sz w:val="28"/>
          <w:szCs w:val="28"/>
        </w:rPr>
        <w:t xml:space="preserve">провести </w:t>
      </w:r>
      <w:r w:rsidR="002E5745">
        <w:rPr>
          <w:sz w:val="28"/>
          <w:szCs w:val="28"/>
        </w:rPr>
        <w:t>сравнительный анализ</w:t>
      </w:r>
      <w:r>
        <w:rPr>
          <w:sz w:val="28"/>
          <w:szCs w:val="28"/>
        </w:rPr>
        <w:t xml:space="preserve"> по основным показателям развития поселения, </w:t>
      </w:r>
      <w:r w:rsidR="00E664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E66427">
        <w:rPr>
          <w:sz w:val="28"/>
          <w:szCs w:val="28"/>
        </w:rPr>
        <w:t xml:space="preserve">проверить </w:t>
      </w:r>
      <w:r>
        <w:rPr>
          <w:sz w:val="28"/>
          <w:szCs w:val="28"/>
        </w:rPr>
        <w:t>реалистичность расчетов,  не предоставляется возможным.</w:t>
      </w:r>
    </w:p>
    <w:p w:rsidR="00D61489" w:rsidRDefault="00D61489" w:rsidP="00D6148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37 БК РФ принцип достоверности бюджета означает надежность показателей прогноза социально-экономического развития соответствующей территории и реалистичность расчета доходов и расходов бюджета. Частью 1 статьи 169 БК РФ определено, что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DF38E2" w:rsidRDefault="00D61489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статьи 172 БК РФ, составление проекта бюджета основывается, в том числе на прогнозе социально-экономического развития. Из чего следует, что показатели прогноза социально-экономического развития и проекта бюджета </w:t>
      </w:r>
      <w:r w:rsidR="004D3FB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должны быть взаимоувязаны.</w:t>
      </w:r>
      <w:r w:rsidR="00767E8A">
        <w:rPr>
          <w:sz w:val="28"/>
          <w:szCs w:val="28"/>
        </w:rPr>
        <w:t xml:space="preserve"> В нарушение ст. 172.2 БК РФ Прогноз на 2015 год составлен с резким уменьшением показателей развития </w:t>
      </w:r>
      <w:proofErr w:type="gramStart"/>
      <w:r w:rsidR="00767E8A">
        <w:rPr>
          <w:sz w:val="28"/>
          <w:szCs w:val="28"/>
        </w:rPr>
        <w:t>по</w:t>
      </w:r>
      <w:proofErr w:type="gramEnd"/>
      <w:r w:rsidR="00DF38E2">
        <w:rPr>
          <w:sz w:val="28"/>
          <w:szCs w:val="28"/>
        </w:rPr>
        <w:t>:</w:t>
      </w:r>
    </w:p>
    <w:p w:rsidR="00D61489" w:rsidRDefault="00DF38E2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E8A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количеству личных подсобных хозяйств;</w:t>
      </w:r>
    </w:p>
    <w:p w:rsidR="00DF38E2" w:rsidRDefault="00DF38E2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объему произведенной продукции сельского хозяйства;</w:t>
      </w:r>
    </w:p>
    <w:p w:rsidR="00DF38E2" w:rsidRDefault="00DF38E2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количеству субъектов малого предпринимательства;</w:t>
      </w:r>
    </w:p>
    <w:p w:rsidR="00DF38E2" w:rsidRDefault="00DF38E2" w:rsidP="00D61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Прогнозе отсутствуют показатели необходимые для оценки налогооблагаемой базы по налогу на доходы физических лиц.</w:t>
      </w:r>
    </w:p>
    <w:p w:rsidR="00911C29" w:rsidRDefault="009E094D" w:rsidP="0091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5288">
        <w:rPr>
          <w:sz w:val="28"/>
          <w:szCs w:val="28"/>
        </w:rPr>
        <w:t>О</w:t>
      </w:r>
      <w:r w:rsidR="00911C29">
        <w:rPr>
          <w:sz w:val="28"/>
          <w:szCs w:val="28"/>
        </w:rPr>
        <w:t>сновные параметры бюджета поселения:</w:t>
      </w:r>
    </w:p>
    <w:p w:rsidR="00911C29" w:rsidRDefault="00911C29" w:rsidP="00911C29">
      <w:pPr>
        <w:jc w:val="right"/>
        <w:rPr>
          <w:sz w:val="20"/>
        </w:rPr>
      </w:pPr>
      <w:r>
        <w:rPr>
          <w:sz w:val="20"/>
        </w:rPr>
        <w:t>тыс. рублей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1575"/>
        <w:gridCol w:w="1842"/>
        <w:gridCol w:w="1134"/>
        <w:gridCol w:w="993"/>
        <w:gridCol w:w="992"/>
        <w:gridCol w:w="1021"/>
        <w:gridCol w:w="960"/>
        <w:gridCol w:w="960"/>
      </w:tblGrid>
      <w:tr w:rsidR="00911C29" w:rsidTr="00911C29">
        <w:trPr>
          <w:trHeight w:val="52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Ожидаемое исполнение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 бюджета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</w:tr>
      <w:tr w:rsidR="00911C29" w:rsidTr="00911C2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115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15288">
              <w:rPr>
                <w:color w:val="000000"/>
              </w:rPr>
              <w:t>7</w:t>
            </w:r>
          </w:p>
        </w:tc>
      </w:tr>
      <w:tr w:rsidR="00911C29" w:rsidTr="00115288">
        <w:trPr>
          <w:trHeight w:val="2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C29" w:rsidRDefault="00911C29">
            <w: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A22A10" w:rsidRDefault="00A22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3339.2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3746.0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105.2</w:t>
            </w:r>
          </w:p>
        </w:tc>
      </w:tr>
      <w:tr w:rsidR="00911C29" w:rsidTr="0011528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C29" w:rsidRDefault="00911C29">
            <w: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3359.6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3594.4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3764.5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C29" w:rsidRPr="003571E7" w:rsidRDefault="003571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104.7</w:t>
            </w:r>
          </w:p>
        </w:tc>
      </w:tr>
      <w:tr w:rsidR="00911C29" w:rsidTr="00911C2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C29" w:rsidRDefault="00911C29">
            <w:r>
              <w:t>Дефицит (профицит)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Pr="00A22A10" w:rsidRDefault="00A22A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Pr="003571E7" w:rsidRDefault="00357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</w:pPr>
            <w:r>
              <w:t>-</w:t>
            </w:r>
          </w:p>
        </w:tc>
      </w:tr>
    </w:tbl>
    <w:p w:rsidR="00911C29" w:rsidRDefault="00911C29" w:rsidP="00911C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и расходы бюджета поселения на 201</w:t>
      </w:r>
      <w:r w:rsidR="003571E7" w:rsidRPr="003571E7">
        <w:rPr>
          <w:sz w:val="28"/>
          <w:szCs w:val="28"/>
        </w:rPr>
        <w:t>5</w:t>
      </w:r>
      <w:r>
        <w:rPr>
          <w:sz w:val="28"/>
          <w:szCs w:val="28"/>
        </w:rPr>
        <w:t>, 201</w:t>
      </w:r>
      <w:r w:rsidR="003571E7" w:rsidRPr="003571E7">
        <w:rPr>
          <w:sz w:val="28"/>
          <w:szCs w:val="28"/>
        </w:rPr>
        <w:t>6</w:t>
      </w:r>
      <w:r>
        <w:rPr>
          <w:sz w:val="28"/>
          <w:szCs w:val="28"/>
        </w:rPr>
        <w:t xml:space="preserve"> и 201</w:t>
      </w:r>
      <w:r w:rsidR="003571E7" w:rsidRPr="003571E7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прогнозируются в объемах выше ожидаемого исполнения за 201</w:t>
      </w:r>
      <w:r w:rsidR="003571E7" w:rsidRPr="003571E7">
        <w:rPr>
          <w:sz w:val="28"/>
          <w:szCs w:val="28"/>
        </w:rPr>
        <w:t>4</w:t>
      </w:r>
      <w:r>
        <w:rPr>
          <w:sz w:val="28"/>
          <w:szCs w:val="28"/>
        </w:rPr>
        <w:t xml:space="preserve"> год. В 201</w:t>
      </w:r>
      <w:r w:rsidR="003571E7" w:rsidRPr="003571E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рост доходов составит 10</w:t>
      </w:r>
      <w:r w:rsidR="003571E7" w:rsidRPr="003571E7">
        <w:rPr>
          <w:sz w:val="28"/>
          <w:szCs w:val="28"/>
        </w:rPr>
        <w:t xml:space="preserve">4.2 </w:t>
      </w:r>
      <w:r>
        <w:rPr>
          <w:sz w:val="28"/>
          <w:szCs w:val="28"/>
        </w:rPr>
        <w:t xml:space="preserve"> процент</w:t>
      </w:r>
      <w:r w:rsidR="003571E7">
        <w:rPr>
          <w:sz w:val="28"/>
          <w:szCs w:val="28"/>
        </w:rPr>
        <w:t>а</w:t>
      </w:r>
      <w:r>
        <w:rPr>
          <w:sz w:val="28"/>
          <w:szCs w:val="28"/>
        </w:rPr>
        <w:t xml:space="preserve"> к ожидаемому исполнению 201</w:t>
      </w:r>
      <w:r w:rsidR="003571E7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что</w:t>
      </w:r>
      <w:r w:rsidR="00C00631">
        <w:rPr>
          <w:sz w:val="28"/>
          <w:szCs w:val="28"/>
        </w:rPr>
        <w:t xml:space="preserve"> ниже темпов роста расходов на 0,4</w:t>
      </w:r>
      <w:r>
        <w:rPr>
          <w:sz w:val="28"/>
          <w:szCs w:val="28"/>
        </w:rPr>
        <w:t xml:space="preserve"> процент</w:t>
      </w:r>
      <w:r w:rsidR="00C00631">
        <w:rPr>
          <w:sz w:val="28"/>
          <w:szCs w:val="28"/>
        </w:rPr>
        <w:t xml:space="preserve">а. </w:t>
      </w:r>
    </w:p>
    <w:p w:rsidR="00911C29" w:rsidRDefault="00911C29" w:rsidP="00911C29">
      <w:pPr>
        <w:pStyle w:val="a6"/>
        <w:spacing w:before="0" w:after="0"/>
        <w:rPr>
          <w:rFonts w:ascii="Times New Roman" w:hAnsi="Times New Roman"/>
          <w:b/>
          <w:szCs w:val="28"/>
        </w:rPr>
      </w:pPr>
    </w:p>
    <w:p w:rsidR="00911C29" w:rsidRDefault="00911C29" w:rsidP="00911C29">
      <w:pPr>
        <w:pStyle w:val="a6"/>
        <w:spacing w:before="0" w:after="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t>Основные характеристики бюджета</w:t>
      </w:r>
      <w:r>
        <w:rPr>
          <w:rFonts w:ascii="Times New Roman" w:hAnsi="Times New Roman"/>
          <w:b/>
          <w:szCs w:val="28"/>
          <w:lang w:val="ru-RU"/>
        </w:rPr>
        <w:t xml:space="preserve"> поселения</w:t>
      </w:r>
    </w:p>
    <w:p w:rsidR="00911C29" w:rsidRDefault="00911C29" w:rsidP="00911C29">
      <w:pPr>
        <w:pStyle w:val="a6"/>
        <w:spacing w:before="0" w:after="0"/>
        <w:ind w:firstLine="72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Согласно проекту </w:t>
      </w:r>
      <w:r>
        <w:rPr>
          <w:rFonts w:ascii="Times New Roman" w:hAnsi="Times New Roman"/>
          <w:szCs w:val="28"/>
          <w:lang w:val="ru-RU"/>
        </w:rPr>
        <w:t>бюджета сельского поселения</w:t>
      </w:r>
      <w:r>
        <w:rPr>
          <w:rFonts w:ascii="Times New Roman" w:hAnsi="Times New Roman"/>
          <w:szCs w:val="28"/>
        </w:rPr>
        <w:t xml:space="preserve"> значения по основным характеристикам бюджета составили:</w:t>
      </w:r>
    </w:p>
    <w:p w:rsidR="00911C29" w:rsidRDefault="00911C29" w:rsidP="00911C29">
      <w:pPr>
        <w:jc w:val="right"/>
      </w:pPr>
      <w:r>
        <w:t xml:space="preserve">тыс. рублей  </w:t>
      </w:r>
    </w:p>
    <w:tbl>
      <w:tblPr>
        <w:tblW w:w="951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32"/>
        <w:gridCol w:w="1470"/>
        <w:gridCol w:w="1418"/>
        <w:gridCol w:w="937"/>
        <w:gridCol w:w="876"/>
        <w:gridCol w:w="967"/>
        <w:gridCol w:w="757"/>
        <w:gridCol w:w="821"/>
        <w:gridCol w:w="832"/>
      </w:tblGrid>
      <w:tr w:rsidR="00911C29" w:rsidTr="00A846C3">
        <w:trPr>
          <w:trHeight w:val="697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29" w:rsidRDefault="00911C29">
            <w:pPr>
              <w:rPr>
                <w:color w:val="000000"/>
              </w:rPr>
            </w:pPr>
          </w:p>
          <w:p w:rsidR="00911C29" w:rsidRDefault="00911C29">
            <w:pPr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Уточненный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rPr>
                <w:color w:val="000000"/>
              </w:rPr>
            </w:pPr>
            <w:r>
              <w:rPr>
                <w:color w:val="000000"/>
              </w:rPr>
              <w:t>Ожидаемое исполнение бюджета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 бюджета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</w:tr>
      <w:tr w:rsidR="00911C29" w:rsidTr="00A846C3">
        <w:trPr>
          <w:trHeight w:val="157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5</w:t>
            </w:r>
            <w:r>
              <w:rPr>
                <w:color w:val="000000"/>
              </w:rPr>
              <w:t>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6</w:t>
            </w:r>
            <w:r>
              <w:rPr>
                <w:color w:val="000000"/>
              </w:rPr>
              <w:t>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7</w:t>
            </w:r>
            <w:r>
              <w:rPr>
                <w:color w:val="000000"/>
              </w:rPr>
              <w:t>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A846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846C3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</w:tr>
      <w:tr w:rsidR="00EA436F" w:rsidTr="00CA19F7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rPr>
                <w:color w:val="000000"/>
              </w:rPr>
            </w:pPr>
            <w:r>
              <w:rPr>
                <w:color w:val="000000"/>
              </w:rPr>
              <w:t>Доходы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36F" w:rsidRDefault="00C8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A22A10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3205.9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3339.2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3577.0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3746.0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107.1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105.2</w:t>
            </w:r>
          </w:p>
        </w:tc>
      </w:tr>
      <w:tr w:rsidR="00EA436F" w:rsidTr="00CA19F7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36F" w:rsidRDefault="00C8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3205.9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3359.6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3594.4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3764.5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107.0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36F" w:rsidRPr="003571E7" w:rsidRDefault="00EA436F" w:rsidP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104.7</w:t>
            </w:r>
          </w:p>
        </w:tc>
      </w:tr>
      <w:tr w:rsidR="00EA436F" w:rsidTr="00CA19F7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rPr>
                <w:color w:val="000000"/>
              </w:rPr>
            </w:pPr>
            <w:r>
              <w:rPr>
                <w:color w:val="000000"/>
              </w:rPr>
              <w:t>Дефицит (профицит)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C8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36F" w:rsidRPr="003571E7" w:rsidRDefault="00EA436F" w:rsidP="00CA1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6F" w:rsidRDefault="00EA4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A3F47" w:rsidRDefault="009A3F47" w:rsidP="00911C29">
      <w:pPr>
        <w:ind w:firstLine="720"/>
        <w:jc w:val="both"/>
        <w:rPr>
          <w:sz w:val="28"/>
          <w:szCs w:val="28"/>
        </w:rPr>
      </w:pPr>
    </w:p>
    <w:p w:rsidR="00911C29" w:rsidRDefault="00911C29" w:rsidP="00911C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поселения на 201</w:t>
      </w:r>
      <w:r w:rsidR="00A846C3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прогнозируются в объеме 3</w:t>
      </w:r>
      <w:r w:rsidR="00A846C3">
        <w:rPr>
          <w:sz w:val="28"/>
          <w:szCs w:val="28"/>
        </w:rPr>
        <w:t>339,2</w:t>
      </w:r>
      <w:r w:rsidR="00EA4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 и увеличатся по сравнению с 201</w:t>
      </w:r>
      <w:r w:rsidR="00EA436F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годом: к уточненному бюджету – на  </w:t>
      </w:r>
      <w:r w:rsidR="00C8403A">
        <w:rPr>
          <w:sz w:val="28"/>
          <w:szCs w:val="28"/>
        </w:rPr>
        <w:t xml:space="preserve">3,2 </w:t>
      </w:r>
      <w:r>
        <w:rPr>
          <w:sz w:val="28"/>
          <w:szCs w:val="28"/>
        </w:rPr>
        <w:t>процент</w:t>
      </w:r>
      <w:r w:rsidR="00C8403A">
        <w:rPr>
          <w:sz w:val="28"/>
          <w:szCs w:val="28"/>
        </w:rPr>
        <w:t>а</w:t>
      </w:r>
      <w:r>
        <w:rPr>
          <w:sz w:val="28"/>
          <w:szCs w:val="28"/>
        </w:rPr>
        <w:t xml:space="preserve">; к  ожидаемому исполнению - на </w:t>
      </w:r>
      <w:r w:rsidR="00C8403A">
        <w:rPr>
          <w:sz w:val="28"/>
          <w:szCs w:val="28"/>
        </w:rPr>
        <w:t>4,2</w:t>
      </w:r>
      <w:r>
        <w:rPr>
          <w:sz w:val="28"/>
          <w:szCs w:val="28"/>
        </w:rPr>
        <w:t xml:space="preserve"> процента. Расходы бюджета поселения на 201</w:t>
      </w:r>
      <w:r w:rsidR="00C8403A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прогнозируются в объеме </w:t>
      </w:r>
      <w:r w:rsidR="00C8403A">
        <w:rPr>
          <w:sz w:val="28"/>
          <w:szCs w:val="28"/>
        </w:rPr>
        <w:t>3359,6</w:t>
      </w:r>
      <w:r>
        <w:rPr>
          <w:sz w:val="28"/>
          <w:szCs w:val="28"/>
        </w:rPr>
        <w:t xml:space="preserve"> тыс. рублей и увеличатся по сравнению с 201</w:t>
      </w:r>
      <w:r w:rsidR="00C8403A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годом: к уточненному бюджету - на 2,</w:t>
      </w:r>
      <w:r w:rsidR="00C8403A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процента; к ожидаемому исполнению – на </w:t>
      </w:r>
      <w:r w:rsidR="00C8403A">
        <w:rPr>
          <w:sz w:val="28"/>
          <w:szCs w:val="28"/>
        </w:rPr>
        <w:t>4,8</w:t>
      </w:r>
      <w:r>
        <w:rPr>
          <w:sz w:val="28"/>
          <w:szCs w:val="28"/>
        </w:rPr>
        <w:t xml:space="preserve"> процента. Факторы, оказывающие влияние на снижение доходов и расходов бюджета поселения изложены в соответствующих разделах Заключения.</w:t>
      </w:r>
    </w:p>
    <w:p w:rsidR="00911C29" w:rsidRDefault="00911C29" w:rsidP="00911C2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C8403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по сравнению с 201</w:t>
      </w:r>
      <w:r w:rsidR="00C8403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годом также прогнозируется увеличение доходов и расходов бюджета поселения (по доходам и расходам на 1</w:t>
      </w:r>
      <w:r w:rsidR="00C8403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,1 процентов), в 201</w:t>
      </w:r>
      <w:r w:rsidR="00C8403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году предполагается рост доходов и расходов бюджета поселения относительно показателей 201</w:t>
      </w:r>
      <w:r w:rsidR="00C8403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(по доходам и расходам на </w:t>
      </w:r>
      <w:r w:rsidR="00C8403A">
        <w:rPr>
          <w:color w:val="000000"/>
          <w:sz w:val="28"/>
          <w:szCs w:val="28"/>
        </w:rPr>
        <w:t>9,9</w:t>
      </w:r>
      <w:r>
        <w:rPr>
          <w:color w:val="000000"/>
          <w:sz w:val="28"/>
          <w:szCs w:val="28"/>
        </w:rPr>
        <w:t xml:space="preserve"> процентов).</w:t>
      </w:r>
      <w:r>
        <w:rPr>
          <w:sz w:val="28"/>
          <w:szCs w:val="28"/>
        </w:rPr>
        <w:t xml:space="preserve"> </w:t>
      </w:r>
    </w:p>
    <w:p w:rsidR="00911C29" w:rsidRDefault="00911C29" w:rsidP="00911C29">
      <w:pPr>
        <w:pStyle w:val="a6"/>
        <w:spacing w:before="0" w:after="0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Проект бюджета составлен с соблюдением требований ст. 31 Бюджетного кодекса РФ «Принцип самостоятельности бюджетов» и ст. 86 Бюджетного кодекса РФ «Расходные обязательства муниципального образования.</w:t>
      </w:r>
    </w:p>
    <w:p w:rsidR="00911C29" w:rsidRDefault="00911C29" w:rsidP="00911C29">
      <w:pPr>
        <w:pStyle w:val="a6"/>
        <w:spacing w:before="0" w:after="0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Принципы бюджетной системы, определенные ст.28 Бюджетного кодекса РФ, в проекте в основном соблюдены.</w:t>
      </w:r>
    </w:p>
    <w:p w:rsidR="00911C29" w:rsidRDefault="00911C29" w:rsidP="00911C29">
      <w:pPr>
        <w:jc w:val="center"/>
        <w:rPr>
          <w:b/>
          <w:sz w:val="28"/>
          <w:szCs w:val="28"/>
        </w:rPr>
      </w:pPr>
    </w:p>
    <w:p w:rsidR="00911C29" w:rsidRDefault="00911C29" w:rsidP="00911C2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Доходы бюджета поселения</w:t>
      </w:r>
    </w:p>
    <w:p w:rsidR="00911C29" w:rsidRDefault="00911C29" w:rsidP="00911C29">
      <w:pPr>
        <w:pStyle w:val="a6"/>
        <w:spacing w:before="0" w:after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Доходная часть бюджета сформирована в соответствии с видами доходов, определенных гл. 9 Бюджетного кодекса РФ.</w:t>
      </w:r>
    </w:p>
    <w:p w:rsidR="00911C29" w:rsidRDefault="00911C29" w:rsidP="00911C29">
      <w:pPr>
        <w:pStyle w:val="a4"/>
        <w:tabs>
          <w:tab w:val="num" w:pos="0"/>
        </w:tabs>
        <w:ind w:firstLine="709"/>
        <w:jc w:val="both"/>
        <w:outlineLvl w:val="0"/>
        <w:rPr>
          <w:b w:val="0"/>
        </w:rPr>
      </w:pPr>
      <w:r>
        <w:rPr>
          <w:b w:val="0"/>
        </w:rPr>
        <w:t>Структура доходной части бюджета поселения, оценка 201</w:t>
      </w:r>
      <w:r w:rsidR="00C8403A">
        <w:rPr>
          <w:b w:val="0"/>
        </w:rPr>
        <w:t>4</w:t>
      </w:r>
      <w:r>
        <w:rPr>
          <w:b w:val="0"/>
        </w:rPr>
        <w:t>года и прогноз на  201</w:t>
      </w:r>
      <w:r w:rsidR="00C8403A">
        <w:rPr>
          <w:b w:val="0"/>
        </w:rPr>
        <w:t>5</w:t>
      </w:r>
      <w:r>
        <w:rPr>
          <w:b w:val="0"/>
        </w:rPr>
        <w:t>-201</w:t>
      </w:r>
      <w:r w:rsidR="00C8403A">
        <w:rPr>
          <w:b w:val="0"/>
        </w:rPr>
        <w:t>7</w:t>
      </w:r>
      <w:r>
        <w:rPr>
          <w:b w:val="0"/>
        </w:rPr>
        <w:t xml:space="preserve"> годы, выглядит следующим образом: </w:t>
      </w:r>
    </w:p>
    <w:tbl>
      <w:tblPr>
        <w:tblW w:w="9648" w:type="dxa"/>
        <w:tblInd w:w="93" w:type="dxa"/>
        <w:tblLook w:val="00A0" w:firstRow="1" w:lastRow="0" w:firstColumn="1" w:lastColumn="0" w:noHBand="0" w:noVBand="0"/>
      </w:tblPr>
      <w:tblGrid>
        <w:gridCol w:w="1499"/>
        <w:gridCol w:w="1297"/>
        <w:gridCol w:w="1220"/>
        <w:gridCol w:w="934"/>
        <w:gridCol w:w="886"/>
        <w:gridCol w:w="886"/>
        <w:gridCol w:w="1463"/>
        <w:gridCol w:w="1463"/>
      </w:tblGrid>
      <w:tr w:rsidR="00911C29" w:rsidTr="00911C29">
        <w:trPr>
          <w:trHeight w:val="697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29" w:rsidRDefault="00911C29">
            <w:pPr>
              <w:rPr>
                <w:color w:val="000000"/>
                <w:sz w:val="20"/>
              </w:rPr>
            </w:pPr>
          </w:p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Уточненный бюджет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Ожидаемое исполнение бюджета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Проект бюджета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C8403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Отклонение проекта бюджета на 201</w:t>
            </w:r>
            <w:r w:rsidR="00C8403A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год от ожидаемого исполнения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 исполнения</w:t>
            </w:r>
          </w:p>
          <w:p w:rsidR="00911C29" w:rsidRDefault="00911C29" w:rsidP="00C8403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проекта бюджета на 201</w:t>
            </w:r>
            <w:r w:rsidR="00C8403A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год к ожидаемому исполнению</w:t>
            </w:r>
          </w:p>
        </w:tc>
      </w:tr>
      <w:tr w:rsidR="00911C29" w:rsidTr="00911C2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C84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8403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C84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8403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C84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8403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C29" w:rsidRDefault="00911C29" w:rsidP="00C84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8403A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C29" w:rsidRDefault="00911C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C29" w:rsidRDefault="00911C29">
            <w:pPr>
              <w:jc w:val="center"/>
              <w:rPr>
                <w:color w:val="000000"/>
                <w:sz w:val="20"/>
              </w:rPr>
            </w:pPr>
          </w:p>
        </w:tc>
      </w:tr>
      <w:tr w:rsidR="00911C29" w:rsidTr="00C8403A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Налоговые доходы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882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Pr="00CA19F7" w:rsidRDefault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62.9</w:t>
            </w:r>
          </w:p>
        </w:tc>
      </w:tr>
      <w:tr w:rsidR="00911C29" w:rsidTr="00C8403A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Неналоговые доходы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882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Pr="00CA19F7" w:rsidRDefault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67.2</w:t>
            </w:r>
          </w:p>
        </w:tc>
      </w:tr>
      <w:tr w:rsidR="00911C29" w:rsidTr="00C8403A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882646" w:rsidP="00882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Pr="00CA19F7" w:rsidRDefault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114.1</w:t>
            </w:r>
          </w:p>
        </w:tc>
      </w:tr>
      <w:tr w:rsidR="00911C29" w:rsidTr="00C8403A">
        <w:trPr>
          <w:trHeight w:val="25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 доходов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3339,2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3577,0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753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Default="00882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29" w:rsidRPr="00CA19F7" w:rsidRDefault="00CA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104.2</w:t>
            </w:r>
          </w:p>
        </w:tc>
      </w:tr>
    </w:tbl>
    <w:p w:rsidR="00911C29" w:rsidRDefault="00911C29" w:rsidP="00911C29">
      <w:pPr>
        <w:pStyle w:val="a4"/>
        <w:tabs>
          <w:tab w:val="num" w:pos="0"/>
        </w:tabs>
        <w:ind w:firstLine="709"/>
        <w:jc w:val="both"/>
        <w:outlineLvl w:val="0"/>
        <w:rPr>
          <w:b w:val="0"/>
        </w:rPr>
      </w:pPr>
    </w:p>
    <w:p w:rsidR="00911C29" w:rsidRDefault="00911C29" w:rsidP="00911C2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Объем налоговых и неналоговых поступлений прогнозируется исходя из их ожидаемого исполнения за 201</w:t>
      </w:r>
      <w:r w:rsidR="00CA19F7" w:rsidRPr="00CA19F7">
        <w:rPr>
          <w:sz w:val="28"/>
          <w:szCs w:val="28"/>
        </w:rPr>
        <w:t>4</w:t>
      </w:r>
      <w:r>
        <w:rPr>
          <w:sz w:val="28"/>
          <w:szCs w:val="28"/>
        </w:rPr>
        <w:t xml:space="preserve"> год. </w:t>
      </w:r>
      <w:proofErr w:type="gramStart"/>
      <w:r>
        <w:rPr>
          <w:sz w:val="28"/>
          <w:szCs w:val="28"/>
        </w:rPr>
        <w:t xml:space="preserve">Согласно приведенным в таблице данным, </w:t>
      </w:r>
      <w:r w:rsidR="00CA19F7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в доходной части бюджета поселения на 201</w:t>
      </w:r>
      <w:r w:rsidR="00CA19F7" w:rsidRPr="00CA19F7">
        <w:rPr>
          <w:sz w:val="28"/>
          <w:szCs w:val="28"/>
        </w:rPr>
        <w:t xml:space="preserve">5 </w:t>
      </w:r>
      <w:r>
        <w:rPr>
          <w:sz w:val="28"/>
          <w:szCs w:val="28"/>
        </w:rPr>
        <w:t>-201</w:t>
      </w:r>
      <w:r w:rsidR="00CA19F7" w:rsidRPr="00CA19F7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прогнозируется по </w:t>
      </w:r>
      <w:r w:rsidR="00CA19F7">
        <w:rPr>
          <w:sz w:val="28"/>
          <w:szCs w:val="28"/>
        </w:rPr>
        <w:t>не</w:t>
      </w:r>
      <w:r>
        <w:rPr>
          <w:sz w:val="28"/>
          <w:szCs w:val="28"/>
        </w:rPr>
        <w:t xml:space="preserve">налоговым доходам: на </w:t>
      </w:r>
      <w:r w:rsidR="00CA19F7">
        <w:rPr>
          <w:sz w:val="28"/>
          <w:szCs w:val="28"/>
        </w:rPr>
        <w:t>32,8</w:t>
      </w:r>
      <w:r>
        <w:rPr>
          <w:sz w:val="28"/>
          <w:szCs w:val="28"/>
        </w:rPr>
        <w:t>% в 201</w:t>
      </w:r>
      <w:r w:rsidR="00CA19F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по отношению к ожидаемому исполнению за 201</w:t>
      </w:r>
      <w:r w:rsidR="00CA19F7">
        <w:rPr>
          <w:sz w:val="28"/>
          <w:szCs w:val="28"/>
        </w:rPr>
        <w:t>4</w:t>
      </w:r>
      <w:r>
        <w:rPr>
          <w:sz w:val="28"/>
          <w:szCs w:val="28"/>
        </w:rPr>
        <w:t xml:space="preserve">год, на </w:t>
      </w:r>
      <w:r w:rsidR="00CA19F7">
        <w:rPr>
          <w:sz w:val="28"/>
          <w:szCs w:val="28"/>
        </w:rPr>
        <w:t>55,3</w:t>
      </w:r>
      <w:r>
        <w:rPr>
          <w:sz w:val="28"/>
          <w:szCs w:val="28"/>
        </w:rPr>
        <w:t>% в 201</w:t>
      </w:r>
      <w:r w:rsidR="00CA19F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по отношению к 201</w:t>
      </w:r>
      <w:r w:rsidR="00CA19F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9E094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</w:t>
      </w:r>
      <w:r w:rsidR="00CA19F7">
        <w:rPr>
          <w:sz w:val="28"/>
          <w:szCs w:val="28"/>
        </w:rPr>
        <w:t>2,0</w:t>
      </w:r>
      <w:r>
        <w:rPr>
          <w:sz w:val="28"/>
          <w:szCs w:val="28"/>
        </w:rPr>
        <w:t>% в 201</w:t>
      </w:r>
      <w:r w:rsidR="00CA19F7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по отношению к 201</w:t>
      </w:r>
      <w:r w:rsidR="00CA19F7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  <w:proofErr w:type="gramEnd"/>
    </w:p>
    <w:p w:rsidR="00911C29" w:rsidRDefault="00911C29" w:rsidP="00911C2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Поступления налоговых и неналоговых доходов бюджета поселения на 201</w:t>
      </w:r>
      <w:r w:rsidR="00CA19F7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прогнозируются в сумме </w:t>
      </w:r>
      <w:r w:rsidR="00CA19F7">
        <w:rPr>
          <w:sz w:val="28"/>
          <w:szCs w:val="28"/>
        </w:rPr>
        <w:t>292,0 тыс. рублей или со снижением</w:t>
      </w:r>
      <w:r>
        <w:rPr>
          <w:sz w:val="28"/>
          <w:szCs w:val="28"/>
        </w:rPr>
        <w:t xml:space="preserve">  на </w:t>
      </w:r>
      <w:r w:rsidR="00CA19F7">
        <w:rPr>
          <w:sz w:val="28"/>
          <w:szCs w:val="28"/>
        </w:rPr>
        <w:t>35,9</w:t>
      </w:r>
      <w:r>
        <w:rPr>
          <w:sz w:val="28"/>
          <w:szCs w:val="28"/>
        </w:rPr>
        <w:t>% к ожидаемому исполнению бюджета за 201</w:t>
      </w:r>
      <w:r w:rsidR="00CA19F7">
        <w:rPr>
          <w:sz w:val="28"/>
          <w:szCs w:val="28"/>
        </w:rPr>
        <w:t>4</w:t>
      </w:r>
      <w:r>
        <w:rPr>
          <w:sz w:val="28"/>
          <w:szCs w:val="28"/>
        </w:rPr>
        <w:t xml:space="preserve"> год. </w:t>
      </w:r>
    </w:p>
    <w:tbl>
      <w:tblPr>
        <w:tblW w:w="909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39"/>
        <w:gridCol w:w="1956"/>
        <w:gridCol w:w="1204"/>
        <w:gridCol w:w="993"/>
        <w:gridCol w:w="1135"/>
        <w:gridCol w:w="993"/>
        <w:gridCol w:w="1285"/>
        <w:gridCol w:w="985"/>
      </w:tblGrid>
      <w:tr w:rsidR="00911C29" w:rsidTr="00911C29">
        <w:trPr>
          <w:trHeight w:val="33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Наименование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11C29" w:rsidRDefault="00CA19F7" w:rsidP="00CA19F7">
            <w:pPr>
              <w:jc w:val="center"/>
            </w:pPr>
            <w:r>
              <w:t>2015</w:t>
            </w:r>
            <w:r w:rsidR="00911C29">
              <w:t xml:space="preserve"> г.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Удельный вес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 w:rsidP="00CA19F7">
            <w:pPr>
              <w:jc w:val="center"/>
            </w:pPr>
            <w:r>
              <w:t>201</w:t>
            </w:r>
            <w:r w:rsidR="00CA19F7">
              <w:t>6</w:t>
            </w:r>
            <w:r>
              <w:t xml:space="preserve"> г. прогноз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Удельный вес %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11C29" w:rsidRDefault="00911C29" w:rsidP="00CA19F7">
            <w:pPr>
              <w:jc w:val="center"/>
            </w:pPr>
            <w:r>
              <w:t>201</w:t>
            </w:r>
            <w:r w:rsidR="00CA19F7">
              <w:t>7</w:t>
            </w:r>
            <w:r>
              <w:t xml:space="preserve"> г.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Удельный вес %</w:t>
            </w:r>
          </w:p>
        </w:tc>
      </w:tr>
      <w:tr w:rsidR="00911C29" w:rsidTr="00911C29">
        <w:trPr>
          <w:trHeight w:val="27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прогноз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прогноз</w:t>
            </w: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</w:tr>
      <w:tr w:rsidR="00911C29" w:rsidTr="00CA19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НДФЛ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CA19F7">
            <w:pPr>
              <w:jc w:val="center"/>
            </w:pPr>
            <w: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CA19F7">
            <w:pPr>
              <w:jc w:val="center"/>
            </w:pPr>
            <w: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CA19F7">
            <w:pPr>
              <w:jc w:val="center"/>
            </w:pPr>
            <w:r>
              <w:t>189,0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51,2</w:t>
            </w:r>
          </w:p>
        </w:tc>
      </w:tr>
      <w:tr w:rsidR="00911C29" w:rsidTr="00CA19F7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 w:rsidP="009169C6">
            <w:r>
              <w:t>Налоги на имущество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CA19F7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CA19F7">
            <w:pPr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</w:pPr>
            <w:r>
              <w:t>48,0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</w:t>
            </w:r>
          </w:p>
        </w:tc>
      </w:tr>
      <w:tr w:rsidR="009169C6" w:rsidTr="00CA19F7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both"/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both"/>
            </w:pPr>
            <w:r>
              <w:t xml:space="preserve">Единый сельскохозяйственный налог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</w:t>
            </w:r>
          </w:p>
        </w:tc>
      </w:tr>
      <w:tr w:rsidR="00911C29" w:rsidTr="00CA19F7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69C6">
            <w:pPr>
              <w:jc w:val="both"/>
            </w:pPr>
            <w:r>
              <w:t>Земельный налог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</w:pPr>
            <w:r>
              <w:t>81,0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21,9</w:t>
            </w:r>
          </w:p>
        </w:tc>
      </w:tr>
      <w:tr w:rsidR="009169C6" w:rsidTr="00CA19F7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both"/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 w:rsidP="009169C6">
            <w:r>
              <w:t>Доходы от оказания платных услуг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35,0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</w:tr>
      <w:tr w:rsidR="009169C6" w:rsidTr="00CA19F7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both"/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 w:rsidP="009169C6">
            <w:r>
              <w:t>Средства самообложения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</w:pPr>
            <w:r>
              <w:t>15,0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9C6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</w:t>
            </w:r>
          </w:p>
        </w:tc>
      </w:tr>
      <w:tr w:rsidR="00911C29" w:rsidTr="00CA19F7">
        <w:trPr>
          <w:trHeight w:val="11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Доходы от использования муниципального имущества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  <w:rPr>
                <w:bCs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  <w:rPr>
                <w:b/>
              </w:rPr>
            </w:pPr>
          </w:p>
        </w:tc>
      </w:tr>
      <w:tr w:rsidR="00911C29" w:rsidTr="00911C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доходов: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  <w:r w:rsidR="00911C29">
              <w:rPr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369</w:t>
            </w:r>
            <w:r w:rsidR="00911C29">
              <w:rPr>
                <w:b/>
                <w:bCs/>
              </w:rPr>
              <w:t>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911C29" w:rsidRDefault="00911C29" w:rsidP="00911C2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структуре налоговых и неналоговых доходов основными доходными источниками остаются два налога (налог на доходы физических лиц и </w:t>
      </w:r>
      <w:r w:rsidR="005462A8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>налог</w:t>
      </w:r>
      <w:r w:rsidR="005462A8">
        <w:rPr>
          <w:sz w:val="28"/>
          <w:szCs w:val="28"/>
        </w:rPr>
        <w:t>)</w:t>
      </w:r>
      <w:r>
        <w:rPr>
          <w:sz w:val="28"/>
          <w:szCs w:val="28"/>
        </w:rPr>
        <w:t>, 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удельный вес составит в 201</w:t>
      </w:r>
      <w:r w:rsidR="005462A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5462A8">
        <w:rPr>
          <w:sz w:val="28"/>
          <w:szCs w:val="28"/>
        </w:rPr>
        <w:t>42</w:t>
      </w:r>
      <w:r>
        <w:rPr>
          <w:sz w:val="28"/>
          <w:szCs w:val="28"/>
        </w:rPr>
        <w:t xml:space="preserve">% и соответственно </w:t>
      </w:r>
      <w:r w:rsidR="005462A8">
        <w:rPr>
          <w:sz w:val="28"/>
          <w:szCs w:val="28"/>
        </w:rPr>
        <w:t>18,3</w:t>
      </w:r>
      <w:r>
        <w:rPr>
          <w:sz w:val="28"/>
          <w:szCs w:val="28"/>
        </w:rPr>
        <w:t xml:space="preserve">%. </w:t>
      </w:r>
    </w:p>
    <w:p w:rsidR="00911C29" w:rsidRDefault="00911C29" w:rsidP="00911C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представленном проекте решения сумма </w:t>
      </w:r>
      <w:proofErr w:type="gramStart"/>
      <w:r>
        <w:rPr>
          <w:color w:val="000000"/>
          <w:sz w:val="28"/>
          <w:szCs w:val="28"/>
        </w:rPr>
        <w:t>межбюджетных трансфертов, передаваемых в бюджет сельского поселения в 201</w:t>
      </w:r>
      <w:r w:rsidR="005462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прогнозируется</w:t>
      </w:r>
      <w:proofErr w:type="gramEnd"/>
      <w:r>
        <w:rPr>
          <w:color w:val="000000"/>
          <w:sz w:val="28"/>
          <w:szCs w:val="28"/>
        </w:rPr>
        <w:t xml:space="preserve"> в сумме </w:t>
      </w:r>
      <w:r w:rsidR="005462A8">
        <w:rPr>
          <w:color w:val="000000"/>
          <w:sz w:val="28"/>
          <w:szCs w:val="28"/>
        </w:rPr>
        <w:t>2930,2</w:t>
      </w:r>
      <w:r>
        <w:rPr>
          <w:color w:val="000000"/>
          <w:sz w:val="28"/>
          <w:szCs w:val="28"/>
        </w:rPr>
        <w:t xml:space="preserve"> тыс.</w:t>
      </w:r>
      <w:r w:rsidR="00546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рублей, что на </w:t>
      </w:r>
      <w:r w:rsidR="005462A8">
        <w:rPr>
          <w:color w:val="000000"/>
          <w:sz w:val="28"/>
          <w:szCs w:val="28"/>
        </w:rPr>
        <w:t>362,5</w:t>
      </w:r>
      <w:r>
        <w:rPr>
          <w:color w:val="000000"/>
          <w:sz w:val="28"/>
          <w:szCs w:val="28"/>
        </w:rPr>
        <w:t xml:space="preserve"> тыс.</w:t>
      </w:r>
      <w:r w:rsidR="00546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</w:t>
      </w:r>
      <w:r w:rsidR="005462A8">
        <w:rPr>
          <w:color w:val="000000"/>
          <w:sz w:val="28"/>
          <w:szCs w:val="28"/>
        </w:rPr>
        <w:t>лей</w:t>
      </w:r>
      <w:r>
        <w:rPr>
          <w:color w:val="000000"/>
          <w:sz w:val="28"/>
          <w:szCs w:val="28"/>
        </w:rPr>
        <w:t xml:space="preserve"> больше </w:t>
      </w:r>
      <w:r w:rsidR="005462A8">
        <w:rPr>
          <w:color w:val="000000"/>
          <w:sz w:val="28"/>
          <w:szCs w:val="28"/>
        </w:rPr>
        <w:t>чем в уточненном бюджете за 2014</w:t>
      </w:r>
      <w:r>
        <w:rPr>
          <w:color w:val="000000"/>
          <w:sz w:val="28"/>
          <w:szCs w:val="28"/>
        </w:rPr>
        <w:t xml:space="preserve"> год (</w:t>
      </w:r>
      <w:r w:rsidR="005462A8">
        <w:rPr>
          <w:color w:val="000000"/>
          <w:sz w:val="28"/>
          <w:szCs w:val="28"/>
        </w:rPr>
        <w:t>2567,7</w:t>
      </w:r>
      <w:r>
        <w:rPr>
          <w:color w:val="000000"/>
          <w:sz w:val="28"/>
          <w:szCs w:val="28"/>
        </w:rPr>
        <w:t xml:space="preserve"> тыс.</w:t>
      </w:r>
      <w:r w:rsidR="00546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</w:t>
      </w:r>
      <w:r w:rsidR="005462A8">
        <w:rPr>
          <w:color w:val="000000"/>
          <w:sz w:val="28"/>
          <w:szCs w:val="28"/>
        </w:rPr>
        <w:t>лей</w:t>
      </w:r>
      <w:r>
        <w:rPr>
          <w:color w:val="000000"/>
          <w:sz w:val="28"/>
          <w:szCs w:val="28"/>
        </w:rPr>
        <w:t>). Структура безвозмездных поступлений в 201</w:t>
      </w:r>
      <w:r w:rsidR="005462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выглядит следующим образом:</w:t>
      </w:r>
    </w:p>
    <w:tbl>
      <w:tblPr>
        <w:tblW w:w="9337" w:type="dxa"/>
        <w:tblInd w:w="96" w:type="dxa"/>
        <w:tblLook w:val="04A0" w:firstRow="1" w:lastRow="0" w:firstColumn="1" w:lastColumn="0" w:noHBand="0" w:noVBand="1"/>
      </w:tblPr>
      <w:tblGrid>
        <w:gridCol w:w="540"/>
        <w:gridCol w:w="1819"/>
        <w:gridCol w:w="1514"/>
        <w:gridCol w:w="1124"/>
        <w:gridCol w:w="1262"/>
        <w:gridCol w:w="1512"/>
        <w:gridCol w:w="1566"/>
      </w:tblGrid>
      <w:tr w:rsidR="00911C29" w:rsidTr="00B65540">
        <w:trPr>
          <w:trHeight w:val="33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№ п/п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Наименование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rPr>
                <w:color w:val="000000"/>
              </w:rPr>
              <w:t>Уточненный бюджет</w:t>
            </w:r>
          </w:p>
          <w:p w:rsidR="00911C29" w:rsidRDefault="00911C29" w:rsidP="005462A8">
            <w:pPr>
              <w:jc w:val="center"/>
            </w:pPr>
            <w:r>
              <w:t>201</w:t>
            </w:r>
            <w:r w:rsidR="005462A8">
              <w:t>4</w:t>
            </w:r>
            <w:r>
              <w:t xml:space="preserve"> г.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Проект</w:t>
            </w:r>
          </w:p>
          <w:p w:rsidR="00911C29" w:rsidRDefault="00911C29">
            <w:pPr>
              <w:jc w:val="center"/>
            </w:pPr>
            <w:r>
              <w:t>бюджета</w:t>
            </w:r>
          </w:p>
          <w:p w:rsidR="00911C29" w:rsidRDefault="00911C29" w:rsidP="005462A8">
            <w:pPr>
              <w:jc w:val="center"/>
            </w:pPr>
            <w:r>
              <w:t>201</w:t>
            </w:r>
            <w:r w:rsidR="005462A8">
              <w:t>5</w:t>
            </w:r>
            <w:r>
              <w:t xml:space="preserve"> г.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Удельный вес %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Отклонение проекта бюджета от уточненного бюджета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1C29" w:rsidRDefault="00911C29">
            <w:pPr>
              <w:jc w:val="center"/>
            </w:pPr>
            <w:r>
              <w:t>% изменения проекта бюджета к уточненному бюджету</w:t>
            </w:r>
          </w:p>
        </w:tc>
      </w:tr>
      <w:tr w:rsidR="00911C29" w:rsidTr="00B65540">
        <w:trPr>
          <w:trHeight w:val="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C29" w:rsidRDefault="00911C2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C29" w:rsidRDefault="00911C29"/>
        </w:tc>
      </w:tr>
      <w:tr w:rsidR="00911C29" w:rsidTr="00B6554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Дотации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 w:rsidP="005462A8">
            <w:pPr>
              <w:jc w:val="center"/>
            </w:pPr>
            <w:r>
              <w:t>2514,0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</w:pPr>
            <w:r>
              <w:t>2863,7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 w:rsidP="005462A8">
            <w:pPr>
              <w:jc w:val="center"/>
              <w:rPr>
                <w:bCs/>
              </w:rPr>
            </w:pPr>
            <w:r>
              <w:rPr>
                <w:bCs/>
              </w:rPr>
              <w:t>97,7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</w:pPr>
            <w:r>
              <w:t>349,7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6A6C03">
            <w:pPr>
              <w:jc w:val="center"/>
              <w:rPr>
                <w:bCs/>
              </w:rPr>
            </w:pPr>
            <w:r>
              <w:rPr>
                <w:bCs/>
              </w:rPr>
              <w:t>113,9</w:t>
            </w:r>
          </w:p>
        </w:tc>
      </w:tr>
      <w:tr w:rsidR="00911C29" w:rsidTr="00B65540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Субвенции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</w:pPr>
            <w:r>
              <w:t>53,7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</w:pPr>
            <w:r>
              <w:t>66,5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</w:pPr>
            <w:r>
              <w:t>12,8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6A6C03">
            <w:pPr>
              <w:jc w:val="center"/>
              <w:rPr>
                <w:bCs/>
              </w:rPr>
            </w:pPr>
            <w:r>
              <w:rPr>
                <w:bCs/>
              </w:rPr>
              <w:t>123,8</w:t>
            </w:r>
          </w:p>
        </w:tc>
      </w:tr>
      <w:tr w:rsidR="00911C29" w:rsidTr="00B65540">
        <w:trPr>
          <w:trHeight w:val="6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Субсидии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911C29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911C29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911C29">
            <w:pPr>
              <w:jc w:val="center"/>
              <w:rPr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911C29">
            <w:pPr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911C29">
            <w:pPr>
              <w:jc w:val="center"/>
              <w:rPr>
                <w:bCs/>
              </w:rPr>
            </w:pPr>
          </w:p>
        </w:tc>
      </w:tr>
      <w:tr w:rsidR="00911C29" w:rsidTr="00B65540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jc w:val="both"/>
            </w:pPr>
            <w: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1C29" w:rsidRDefault="00911C2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безвозмездных поступлений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2567,7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2930,2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546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ED6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C29" w:rsidRDefault="006A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114,1</w:t>
            </w:r>
          </w:p>
        </w:tc>
      </w:tr>
    </w:tbl>
    <w:p w:rsidR="00911C29" w:rsidRDefault="00911C29" w:rsidP="00911C29">
      <w:pPr>
        <w:ind w:firstLine="708"/>
        <w:jc w:val="both"/>
        <w:rPr>
          <w:color w:val="000000"/>
        </w:rPr>
      </w:pPr>
    </w:p>
    <w:p w:rsidR="00911C29" w:rsidRDefault="00911C29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данных представленных в таблице показывает, что в проекте бюджета поселения планируется увеличение по дотациям на выравнивание бюджетной обеспеченности на </w:t>
      </w:r>
      <w:r w:rsidR="006A6C03">
        <w:rPr>
          <w:sz w:val="28"/>
          <w:szCs w:val="28"/>
        </w:rPr>
        <w:t>13,9</w:t>
      </w:r>
      <w:r>
        <w:rPr>
          <w:sz w:val="28"/>
          <w:szCs w:val="28"/>
        </w:rPr>
        <w:t xml:space="preserve">% и субвенциям на осуществление первичного воинского учета на территориях, где отсутствуют военные комиссариаты и субвенциям на выполнение передаваемых полномочий субъектов РФ на </w:t>
      </w:r>
      <w:r w:rsidR="006A6C03">
        <w:rPr>
          <w:sz w:val="28"/>
          <w:szCs w:val="28"/>
        </w:rPr>
        <w:t xml:space="preserve">23,8%. </w:t>
      </w:r>
    </w:p>
    <w:p w:rsidR="00911C29" w:rsidRDefault="00911C29" w:rsidP="00911C29">
      <w:pPr>
        <w:jc w:val="both"/>
        <w:rPr>
          <w:sz w:val="28"/>
          <w:szCs w:val="28"/>
        </w:rPr>
      </w:pPr>
    </w:p>
    <w:p w:rsidR="00911C29" w:rsidRDefault="00911C29" w:rsidP="00911C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поселения</w:t>
      </w:r>
    </w:p>
    <w:p w:rsidR="00911C29" w:rsidRDefault="00911C29" w:rsidP="00911C29">
      <w:pPr>
        <w:pStyle w:val="Con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Структура расходов бюджета поселения по разделам функциональной классификации  расходов приведена в таблице:</w:t>
      </w:r>
    </w:p>
    <w:p w:rsidR="00911C29" w:rsidRDefault="00911C29" w:rsidP="00911C29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тыс. рублей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3220"/>
        <w:gridCol w:w="1115"/>
        <w:gridCol w:w="1992"/>
        <w:gridCol w:w="1050"/>
        <w:gridCol w:w="1050"/>
        <w:gridCol w:w="1050"/>
      </w:tblGrid>
      <w:tr w:rsidR="00911C29" w:rsidTr="00911C29">
        <w:trPr>
          <w:trHeight w:val="255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раздела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1C29" w:rsidRDefault="00911C29" w:rsidP="00B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Уточненный бюджет 201</w:t>
            </w:r>
            <w:r w:rsidR="00B31971">
              <w:rPr>
                <w:sz w:val="20"/>
              </w:rPr>
              <w:t>4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Проект бюджета</w:t>
            </w:r>
          </w:p>
        </w:tc>
      </w:tr>
      <w:tr w:rsidR="00911C29" w:rsidTr="00911C29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11C29" w:rsidRDefault="00911C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11C29" w:rsidP="00B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B31971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11C29" w:rsidP="00B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B31971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11C29" w:rsidP="00B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B31971">
              <w:rPr>
                <w:sz w:val="20"/>
              </w:rPr>
              <w:t>7</w:t>
            </w:r>
            <w:r>
              <w:rPr>
                <w:sz w:val="20"/>
              </w:rPr>
              <w:t xml:space="preserve"> год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A369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1446,3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1591,2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1666,9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+68,2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+</w:t>
            </w:r>
            <w:r w:rsidR="0090745E">
              <w:rPr>
                <w:sz w:val="20"/>
              </w:rPr>
              <w:t>76,7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+</w:t>
            </w:r>
            <w:r w:rsidR="0090745E">
              <w:rPr>
                <w:sz w:val="20"/>
              </w:rPr>
              <w:t>74,8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A369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67,0</w:t>
            </w:r>
          </w:p>
        </w:tc>
      </w:tr>
      <w:tr w:rsidR="00911C29" w:rsidTr="00911C29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90745E">
              <w:rPr>
                <w:sz w:val="20"/>
              </w:rPr>
              <w:t>13,8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90745E">
              <w:rPr>
                <w:sz w:val="20"/>
              </w:rPr>
              <w:t>2,5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-2,0</w:t>
            </w:r>
          </w:p>
        </w:tc>
      </w:tr>
      <w:tr w:rsidR="00911C29" w:rsidTr="00911C29">
        <w:trPr>
          <w:trHeight w:val="49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13,8</w:t>
            </w:r>
          </w:p>
        </w:tc>
      </w:tr>
      <w:tr w:rsidR="00911C29" w:rsidTr="00911C29">
        <w:trPr>
          <w:trHeight w:val="9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0745E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+0,2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310E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 w:rsidR="0090745E">
              <w:rPr>
                <w:b/>
                <w:sz w:val="20"/>
              </w:rPr>
              <w:t xml:space="preserve"> </w:t>
            </w:r>
            <w:r w:rsidR="00A369D4">
              <w:rPr>
                <w:b/>
                <w:sz w:val="20"/>
              </w:rPr>
              <w:t>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911C29" w:rsidTr="00911C29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90745E">
              <w:rPr>
                <w:sz w:val="20"/>
              </w:rPr>
              <w:t>75</w:t>
            </w:r>
            <w:r>
              <w:rPr>
                <w:sz w:val="20"/>
              </w:rPr>
              <w:t>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11C29">
              <w:rPr>
                <w:sz w:val="20"/>
              </w:rPr>
              <w:t>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911C29" w:rsidTr="00911C29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A369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50,6</w:t>
            </w:r>
          </w:p>
        </w:tc>
      </w:tr>
      <w:tr w:rsidR="00911C29" w:rsidTr="00911C29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-93,8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90745E">
              <w:rPr>
                <w:sz w:val="20"/>
              </w:rPr>
              <w:t>2,9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+2,4</w:t>
            </w:r>
          </w:p>
        </w:tc>
      </w:tr>
      <w:tr w:rsidR="00911C29" w:rsidTr="0090745E">
        <w:trPr>
          <w:trHeight w:val="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11C29" w:rsidRDefault="00911C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</w:p>
        </w:tc>
      </w:tr>
      <w:tr w:rsidR="00911C29" w:rsidTr="00911C29">
        <w:trPr>
          <w:trHeight w:val="255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Культура и кинематография </w:t>
            </w: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90745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90745E">
              <w:rPr>
                <w:b/>
                <w:bCs/>
                <w:sz w:val="20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A369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1557,6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1732,8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1886,0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1980,0</w:t>
            </w:r>
          </w:p>
        </w:tc>
      </w:tr>
      <w:tr w:rsidR="00911C29" w:rsidTr="00911C2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B30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+175,2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B30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B30CE4">
              <w:rPr>
                <w:sz w:val="20"/>
              </w:rPr>
              <w:t>153,2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B30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+94,0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11C29" w:rsidRDefault="00911C2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 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A369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3266,9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3359,6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3594,4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1C29" w:rsidRDefault="0090745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3764,5</w:t>
            </w:r>
          </w:p>
        </w:tc>
      </w:tr>
      <w:tr w:rsidR="00911C29" w:rsidTr="00911C2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1C29" w:rsidRDefault="00911C29">
            <w:pPr>
              <w:rPr>
                <w:sz w:val="20"/>
              </w:rPr>
            </w:pPr>
            <w:r>
              <w:rPr>
                <w:sz w:val="20"/>
              </w:rPr>
              <w:t>Отклонения от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29" w:rsidRDefault="00911C29">
            <w:pPr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+92,7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B30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B30CE4">
              <w:rPr>
                <w:sz w:val="20"/>
              </w:rPr>
              <w:t>234,8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1C29" w:rsidRDefault="00911C29" w:rsidP="00B30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B30CE4">
              <w:rPr>
                <w:sz w:val="20"/>
              </w:rPr>
              <w:t>170,1</w:t>
            </w:r>
          </w:p>
        </w:tc>
      </w:tr>
    </w:tbl>
    <w:p w:rsidR="00911C29" w:rsidRDefault="00911C29" w:rsidP="00911C29">
      <w:pPr>
        <w:widowControl w:val="0"/>
        <w:ind w:firstLine="705"/>
        <w:jc w:val="both"/>
        <w:rPr>
          <w:sz w:val="28"/>
          <w:szCs w:val="28"/>
        </w:rPr>
      </w:pPr>
    </w:p>
    <w:p w:rsidR="00E00450" w:rsidRDefault="00911C29" w:rsidP="00911C2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поселения в 201</w:t>
      </w:r>
      <w:r w:rsidR="00853DA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спланированы с увеличением на 92,7 тыс. рублей к уровню 201</w:t>
      </w:r>
      <w:r w:rsidR="00853DA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313E0B" w:rsidRDefault="00D93B30" w:rsidP="00911C2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распределены по разделам, подразделам, целевым статьям и видам расходов классификации расходов бюджета в функциональной и ведомственной</w:t>
      </w:r>
      <w:r w:rsidR="00313E0B">
        <w:rPr>
          <w:sz w:val="28"/>
          <w:szCs w:val="28"/>
        </w:rPr>
        <w:t xml:space="preserve"> структуре расходов бюджета.</w:t>
      </w:r>
    </w:p>
    <w:p w:rsidR="00777D09" w:rsidRDefault="00313E0B" w:rsidP="00911C2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разделу </w:t>
      </w:r>
      <w:r>
        <w:rPr>
          <w:i/>
          <w:sz w:val="28"/>
          <w:szCs w:val="28"/>
        </w:rPr>
        <w:t>0100</w:t>
      </w:r>
      <w:r>
        <w:rPr>
          <w:sz w:val="28"/>
          <w:szCs w:val="28"/>
        </w:rPr>
        <w:t xml:space="preserve"> «</w:t>
      </w:r>
      <w:r>
        <w:rPr>
          <w:i/>
          <w:sz w:val="28"/>
          <w:szCs w:val="28"/>
        </w:rPr>
        <w:t xml:space="preserve">Общегосударственные вопросы» </w:t>
      </w:r>
      <w:r>
        <w:rPr>
          <w:sz w:val="28"/>
          <w:szCs w:val="28"/>
        </w:rPr>
        <w:t xml:space="preserve">согласно представленному проекту бюджета расходы сельского поселения на 2015 год составят 1514,5 тыс. рублей, </w:t>
      </w:r>
      <w:r w:rsidR="00777D09">
        <w:rPr>
          <w:sz w:val="28"/>
          <w:szCs w:val="28"/>
        </w:rPr>
        <w:t>что составляет 45%</w:t>
      </w:r>
      <w:r>
        <w:rPr>
          <w:sz w:val="28"/>
          <w:szCs w:val="28"/>
        </w:rPr>
        <w:t xml:space="preserve"> </w:t>
      </w:r>
      <w:r w:rsidR="00777D09">
        <w:rPr>
          <w:sz w:val="28"/>
          <w:szCs w:val="28"/>
        </w:rPr>
        <w:t>от общей суммы расходов, на 2016 год составят 1591,2 тыс. рублей, что составят 44% от общей суммы расходов, на 2017 год составят 1666,9 тыс. рублей, что составят 44% от общей суммы расходов.</w:t>
      </w:r>
      <w:proofErr w:type="gramEnd"/>
    </w:p>
    <w:p w:rsidR="00777D09" w:rsidRDefault="00777D09" w:rsidP="00911C2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i/>
          <w:sz w:val="28"/>
          <w:szCs w:val="28"/>
        </w:rPr>
        <w:t xml:space="preserve">02 «Национальная оборона» </w:t>
      </w:r>
      <w:r>
        <w:rPr>
          <w:sz w:val="28"/>
          <w:szCs w:val="28"/>
        </w:rPr>
        <w:t xml:space="preserve">согласно представленному проекту расходы на 2015 год составят 66,5 тыс. рублей или 2% от общей суммы расходов, на 2016 год составят 69,0 тыс. рублей или </w:t>
      </w:r>
      <w:r w:rsidR="00762641">
        <w:rPr>
          <w:sz w:val="28"/>
          <w:szCs w:val="28"/>
        </w:rPr>
        <w:t>1,9</w:t>
      </w:r>
      <w:r>
        <w:rPr>
          <w:sz w:val="28"/>
          <w:szCs w:val="28"/>
        </w:rPr>
        <w:t xml:space="preserve">% от общей суммы расходов, на 2017 год составят 67,0 тыс. рублей или </w:t>
      </w:r>
      <w:r w:rsidR="00762641">
        <w:rPr>
          <w:sz w:val="28"/>
          <w:szCs w:val="28"/>
        </w:rPr>
        <w:t>1,8% от общей суммы доходов.</w:t>
      </w:r>
    </w:p>
    <w:p w:rsidR="00762641" w:rsidRPr="00762641" w:rsidRDefault="00762641" w:rsidP="00911C2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разделу </w:t>
      </w:r>
      <w:r>
        <w:rPr>
          <w:i/>
          <w:sz w:val="28"/>
          <w:szCs w:val="28"/>
        </w:rPr>
        <w:t>03 «Национальная безопасность и правоохранительная деятельность»</w:t>
      </w:r>
      <w:r>
        <w:rPr>
          <w:sz w:val="28"/>
          <w:szCs w:val="28"/>
        </w:rPr>
        <w:t xml:space="preserve"> согласно представленному проекту бюджета расходы на 2015 год составят 20,6 тыс. рублей, что составляет 0,6% от общей суммы расходов, на 2016 год составят</w:t>
      </w:r>
      <w:r w:rsidR="00F82672">
        <w:rPr>
          <w:sz w:val="28"/>
          <w:szCs w:val="28"/>
        </w:rPr>
        <w:t xml:space="preserve"> 13,6 тыс. рублей</w:t>
      </w:r>
      <w:proofErr w:type="gramStart"/>
      <w:r w:rsidR="00F82672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составляет 0,4% от общей суммы расходов, на 2017 год составят 13,8 тыс. рублей, что составят 0,4% от общей суммы расходов.</w:t>
      </w:r>
    </w:p>
    <w:p w:rsidR="00762641" w:rsidRDefault="00762641" w:rsidP="007626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>0400 «Национальная экономика»</w:t>
      </w:r>
      <w:r>
        <w:rPr>
          <w:sz w:val="28"/>
          <w:szCs w:val="28"/>
        </w:rPr>
        <w:t xml:space="preserve"> на 2015 год и плановый период 2016 и 2017 годов не планируется.</w:t>
      </w:r>
    </w:p>
    <w:p w:rsidR="00762641" w:rsidRDefault="00762641" w:rsidP="007626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 xml:space="preserve">0500 «Жилищно-коммунальное хозяйство» </w:t>
      </w:r>
      <w:r>
        <w:rPr>
          <w:sz w:val="28"/>
          <w:szCs w:val="28"/>
        </w:rPr>
        <w:t xml:space="preserve">согласно представленному проекту расходы на 2015 год </w:t>
      </w:r>
      <w:r w:rsidR="00B52549">
        <w:rPr>
          <w:sz w:val="28"/>
          <w:szCs w:val="28"/>
        </w:rPr>
        <w:t>составят 45,9 тыс. рублей, что ниже расходов 2014 года на 67,1%</w:t>
      </w:r>
      <w:r w:rsidR="00F82672">
        <w:rPr>
          <w:sz w:val="28"/>
          <w:szCs w:val="28"/>
        </w:rPr>
        <w:t xml:space="preserve">. </w:t>
      </w:r>
    </w:p>
    <w:p w:rsidR="00D93B30" w:rsidRDefault="00F82672" w:rsidP="00911C2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 xml:space="preserve">0800 «Культура и кинематография» </w:t>
      </w:r>
      <w:r>
        <w:rPr>
          <w:sz w:val="28"/>
          <w:szCs w:val="28"/>
        </w:rPr>
        <w:t>согласно представленному проекту бюджета расходы на 2015 год</w:t>
      </w:r>
      <w:r w:rsidR="00964D05">
        <w:rPr>
          <w:sz w:val="28"/>
          <w:szCs w:val="28"/>
        </w:rPr>
        <w:t xml:space="preserve"> составят 1732,8 тыс. рублей, что составляет 51,6% от общей суммы расходов, на 2016 год составят 1886,0 тыс. рублей, что составят 52,5% , на 2017 год составят 1980,0 тыс. рублей, что составят 52,6% от общей суммы расходов.</w:t>
      </w:r>
      <w:r w:rsidR="00313E0B">
        <w:rPr>
          <w:sz w:val="28"/>
          <w:szCs w:val="28"/>
        </w:rPr>
        <w:t xml:space="preserve"> </w:t>
      </w:r>
      <w:r w:rsidR="00313E0B">
        <w:rPr>
          <w:i/>
          <w:sz w:val="28"/>
          <w:szCs w:val="28"/>
        </w:rPr>
        <w:t xml:space="preserve"> </w:t>
      </w:r>
      <w:r w:rsidR="00D93B30">
        <w:rPr>
          <w:sz w:val="28"/>
          <w:szCs w:val="28"/>
        </w:rPr>
        <w:t xml:space="preserve"> </w:t>
      </w:r>
    </w:p>
    <w:p w:rsidR="00B65540" w:rsidRDefault="00B65540" w:rsidP="00911C2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на реализацию муниципальных целевых программ на 2015 и плановый период 2016 и 2017 годов не планируется.</w:t>
      </w:r>
    </w:p>
    <w:p w:rsidR="00911C29" w:rsidRDefault="009E094D" w:rsidP="00911C29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ab/>
      </w:r>
    </w:p>
    <w:p w:rsidR="00911C29" w:rsidRDefault="00911C29" w:rsidP="00911C2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911C29" w:rsidRDefault="00911C29" w:rsidP="00911C29">
      <w:pPr>
        <w:pStyle w:val="a6"/>
        <w:spacing w:before="0" w:after="0"/>
        <w:ind w:firstLine="72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Результаты экспертно-аналитического мероприятия, проведенного по проекту бюджета</w:t>
      </w:r>
      <w:r>
        <w:rPr>
          <w:rFonts w:ascii="Times New Roman" w:hAnsi="Times New Roman"/>
          <w:szCs w:val="28"/>
          <w:lang w:val="ru-RU"/>
        </w:rPr>
        <w:t xml:space="preserve"> сельского поселения</w:t>
      </w:r>
      <w:r w:rsidR="005C21C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5C21C6">
        <w:rPr>
          <w:rFonts w:ascii="Times New Roman" w:hAnsi="Times New Roman"/>
          <w:szCs w:val="28"/>
          <w:lang w:val="ru-RU"/>
        </w:rPr>
        <w:t>сумона</w:t>
      </w:r>
      <w:proofErr w:type="spellEnd"/>
      <w:r w:rsidR="005C21C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5C21C6">
        <w:rPr>
          <w:rFonts w:ascii="Times New Roman" w:hAnsi="Times New Roman"/>
          <w:szCs w:val="28"/>
          <w:lang w:val="ru-RU"/>
        </w:rPr>
        <w:t>Хадынский</w:t>
      </w:r>
      <w:proofErr w:type="spellEnd"/>
      <w:r>
        <w:rPr>
          <w:rFonts w:ascii="Times New Roman" w:hAnsi="Times New Roman"/>
          <w:szCs w:val="28"/>
          <w:lang w:val="ru-RU"/>
        </w:rPr>
        <w:t xml:space="preserve"> на 201</w:t>
      </w:r>
      <w:r w:rsidR="005C21C6">
        <w:rPr>
          <w:rFonts w:ascii="Times New Roman" w:hAnsi="Times New Roman"/>
          <w:szCs w:val="28"/>
          <w:lang w:val="ru-RU"/>
        </w:rPr>
        <w:t>5</w:t>
      </w:r>
      <w:r>
        <w:rPr>
          <w:rFonts w:ascii="Times New Roman" w:hAnsi="Times New Roman"/>
          <w:szCs w:val="28"/>
          <w:lang w:val="ru-RU"/>
        </w:rPr>
        <w:t xml:space="preserve"> год и плановый период 201</w:t>
      </w:r>
      <w:r w:rsidR="005C21C6">
        <w:rPr>
          <w:rFonts w:ascii="Times New Roman" w:hAnsi="Times New Roman"/>
          <w:szCs w:val="28"/>
          <w:lang w:val="ru-RU"/>
        </w:rPr>
        <w:t>6</w:t>
      </w:r>
      <w:r>
        <w:rPr>
          <w:rFonts w:ascii="Times New Roman" w:hAnsi="Times New Roman"/>
          <w:szCs w:val="28"/>
          <w:lang w:val="ru-RU"/>
        </w:rPr>
        <w:t>-201</w:t>
      </w:r>
      <w:r w:rsidR="005C21C6">
        <w:rPr>
          <w:rFonts w:ascii="Times New Roman" w:hAnsi="Times New Roman"/>
          <w:szCs w:val="28"/>
          <w:lang w:val="ru-RU"/>
        </w:rPr>
        <w:t>7</w:t>
      </w:r>
      <w:r>
        <w:rPr>
          <w:rFonts w:ascii="Times New Roman" w:hAnsi="Times New Roman"/>
          <w:szCs w:val="28"/>
          <w:lang w:val="ru-RU"/>
        </w:rPr>
        <w:t xml:space="preserve"> годов, позволяет сделать следующие основные выводы:</w:t>
      </w:r>
    </w:p>
    <w:p w:rsidR="00911C29" w:rsidRPr="005C21C6" w:rsidRDefault="00911C29" w:rsidP="005C21C6">
      <w:pPr>
        <w:jc w:val="both"/>
        <w:rPr>
          <w:sz w:val="28"/>
          <w:szCs w:val="28"/>
        </w:rPr>
      </w:pPr>
      <w:r>
        <w:tab/>
      </w:r>
      <w:r w:rsidR="008863EB">
        <w:t xml:space="preserve">- </w:t>
      </w:r>
      <w:r w:rsidRPr="005C21C6">
        <w:rPr>
          <w:sz w:val="28"/>
          <w:szCs w:val="28"/>
        </w:rPr>
        <w:t>прогноз поступления доходов является умеренно-напряженным и в основном соответствует прогнозу показателей социально-экономического развития поселения на текущий момент;</w:t>
      </w:r>
    </w:p>
    <w:p w:rsidR="00911C29" w:rsidRDefault="008863EB" w:rsidP="00911C29">
      <w:pPr>
        <w:pStyle w:val="a6"/>
        <w:spacing w:before="0" w:after="0"/>
        <w:ind w:firstLine="72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</w:t>
      </w:r>
      <w:r w:rsidR="00911C29">
        <w:rPr>
          <w:rFonts w:ascii="Times New Roman" w:hAnsi="Times New Roman"/>
          <w:szCs w:val="28"/>
          <w:lang w:val="ru-RU"/>
        </w:rPr>
        <w:t>проект является социально направленным и в случае его исполнения в намеченных параметрах позволит обеспечить финансирование неотложных нужд поселения, текущие потребности, финансируемые из бюджета поселения.</w:t>
      </w:r>
    </w:p>
    <w:p w:rsidR="00911C29" w:rsidRDefault="00911C29" w:rsidP="00911C29">
      <w:pPr>
        <w:ind w:firstLine="708"/>
        <w:jc w:val="center"/>
        <w:rPr>
          <w:b/>
          <w:sz w:val="28"/>
          <w:szCs w:val="28"/>
        </w:rPr>
      </w:pPr>
    </w:p>
    <w:p w:rsidR="00D5479D" w:rsidRDefault="008863EB" w:rsidP="00911C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AB6595">
        <w:rPr>
          <w:rFonts w:ascii="Times New Roman" w:hAnsi="Times New Roman" w:cs="Times New Roman"/>
          <w:sz w:val="28"/>
          <w:szCs w:val="28"/>
        </w:rPr>
        <w:t>:</w:t>
      </w:r>
      <w:r w:rsidR="0008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22D" w:rsidRDefault="0008622D" w:rsidP="00D5479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Привести в соответствие Приложение № 3 к проекту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Хадынский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2015 год и плановый период 2016 и 2017 годов</w:t>
      </w:r>
      <w:r w:rsidR="00D547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приложения</w:t>
      </w:r>
      <w:r w:rsidR="009A3F4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№ 10 и № 13 к решению Хурала представителей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района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D54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2015 год и плановый период 2016 и 2017 годов</w:t>
      </w:r>
      <w:r w:rsidR="002F39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1C29" w:rsidRDefault="00911C29" w:rsidP="00D5479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татьей 182 БК РФ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рекомендуем </w:t>
      </w:r>
      <w:r w:rsidR="00886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ценку ожидаемого исполнения бюджета за текущий финансовый год оформить отдельным документом.</w:t>
      </w:r>
    </w:p>
    <w:p w:rsidR="008863EB" w:rsidRDefault="00911C29" w:rsidP="00D5479D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863EB">
        <w:rPr>
          <w:sz w:val="28"/>
          <w:szCs w:val="28"/>
        </w:rPr>
        <w:t xml:space="preserve">В соответствии со статьей 173 БК РФ «Прогноз социально-экономического развития» должен </w:t>
      </w:r>
      <w:r w:rsidR="008863EB" w:rsidRPr="008863EB">
        <w:rPr>
          <w:sz w:val="28"/>
          <w:szCs w:val="28"/>
        </w:rPr>
        <w:t xml:space="preserve">быть </w:t>
      </w:r>
      <w:r w:rsidRPr="008863EB">
        <w:rPr>
          <w:sz w:val="28"/>
          <w:szCs w:val="28"/>
        </w:rPr>
        <w:t>одобр</w:t>
      </w:r>
      <w:r w:rsidR="008863EB" w:rsidRPr="008863EB">
        <w:rPr>
          <w:sz w:val="28"/>
          <w:szCs w:val="28"/>
        </w:rPr>
        <w:t>ен</w:t>
      </w:r>
      <w:r w:rsidRPr="008863EB">
        <w:rPr>
          <w:sz w:val="28"/>
          <w:szCs w:val="28"/>
        </w:rPr>
        <w:t xml:space="preserve"> администрацией</w:t>
      </w:r>
      <w:r w:rsidR="008863EB" w:rsidRPr="008863EB">
        <w:rPr>
          <w:sz w:val="28"/>
          <w:szCs w:val="28"/>
        </w:rPr>
        <w:t>;</w:t>
      </w:r>
      <w:r w:rsidRPr="008863EB">
        <w:rPr>
          <w:sz w:val="28"/>
          <w:szCs w:val="28"/>
        </w:rPr>
        <w:t xml:space="preserve"> </w:t>
      </w:r>
    </w:p>
    <w:p w:rsidR="00D5479D" w:rsidRDefault="00911C29" w:rsidP="008863E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863EB">
        <w:rPr>
          <w:sz w:val="28"/>
          <w:szCs w:val="28"/>
        </w:rPr>
        <w:lastRenderedPageBreak/>
        <w:t>В соответствии со ст.37</w:t>
      </w:r>
      <w:r w:rsidRPr="008863EB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Pr="008863EB">
        <w:rPr>
          <w:sz w:val="28"/>
          <w:szCs w:val="28"/>
        </w:rPr>
        <w:t xml:space="preserve">и 172 БК РФ в Прогноз социально-экономического развития необходимо </w:t>
      </w:r>
      <w:r w:rsidR="008863EB" w:rsidRPr="008863EB">
        <w:rPr>
          <w:sz w:val="28"/>
          <w:szCs w:val="28"/>
        </w:rPr>
        <w:t xml:space="preserve">дополнить </w:t>
      </w:r>
      <w:r w:rsidRPr="008863EB">
        <w:rPr>
          <w:sz w:val="28"/>
          <w:szCs w:val="28"/>
        </w:rPr>
        <w:t>информаци</w:t>
      </w:r>
      <w:r w:rsidR="008863EB" w:rsidRPr="008863EB">
        <w:rPr>
          <w:sz w:val="28"/>
          <w:szCs w:val="28"/>
        </w:rPr>
        <w:t>ей</w:t>
      </w:r>
      <w:r w:rsidRPr="008863EB">
        <w:rPr>
          <w:sz w:val="28"/>
          <w:szCs w:val="28"/>
        </w:rPr>
        <w:t>,  о прогнозных показате</w:t>
      </w:r>
      <w:r w:rsidR="00284836">
        <w:rPr>
          <w:sz w:val="28"/>
          <w:szCs w:val="28"/>
        </w:rPr>
        <w:t>лях с расчетами (обоснованием);</w:t>
      </w:r>
    </w:p>
    <w:p w:rsidR="00284836" w:rsidRPr="00EF2D7A" w:rsidRDefault="00EF2D7A" w:rsidP="008863E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21272C"/>
          <w:sz w:val="28"/>
          <w:szCs w:val="28"/>
        </w:rPr>
        <w:t>Реализовать</w:t>
      </w:r>
      <w:r w:rsidRPr="001B7EAB">
        <w:rPr>
          <w:color w:val="21272C"/>
          <w:sz w:val="28"/>
          <w:szCs w:val="28"/>
        </w:rPr>
        <w:t xml:space="preserve"> принцип перехода к программно-целевому планированию. </w:t>
      </w:r>
    </w:p>
    <w:p w:rsidR="00405148" w:rsidRDefault="00405148" w:rsidP="0040514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2</w:t>
      </w:r>
      <w:r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 Решения конечным сроком действия Решения.</w:t>
      </w:r>
    </w:p>
    <w:p w:rsidR="00405148" w:rsidRDefault="00405148" w:rsidP="0040514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дополнение в Решение по утверждению размера резервного фонда.</w:t>
      </w:r>
    </w:p>
    <w:p w:rsidR="00EF2D7A" w:rsidRPr="00147C65" w:rsidRDefault="00EF2D7A" w:rsidP="00EF2D7A">
      <w:pPr>
        <w:pStyle w:val="a8"/>
        <w:ind w:left="1068"/>
        <w:jc w:val="both"/>
        <w:rPr>
          <w:sz w:val="28"/>
          <w:szCs w:val="28"/>
        </w:rPr>
      </w:pPr>
    </w:p>
    <w:p w:rsidR="00C753D0" w:rsidRDefault="00C753D0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Вывод: на основании вышеизложенного, Контрольно-счетный орган считает</w:t>
      </w:r>
      <w:r w:rsidR="009A3F47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представленный проект Решения о бюджете соответствует нормам действующего бюджетного законодательства.</w:t>
      </w:r>
    </w:p>
    <w:p w:rsidR="008D6443" w:rsidRDefault="00C753D0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проведенного анализа проекта Решения и документов, представляемых одновременно с бюджетом, дает основание для принятия проекта Решения с учетом замечаний и предложений. </w:t>
      </w:r>
    </w:p>
    <w:p w:rsidR="00C753D0" w:rsidRDefault="00C753D0" w:rsidP="00911C29">
      <w:pPr>
        <w:ind w:firstLine="708"/>
        <w:jc w:val="both"/>
        <w:rPr>
          <w:sz w:val="28"/>
          <w:szCs w:val="28"/>
        </w:rPr>
      </w:pPr>
    </w:p>
    <w:p w:rsidR="009A3F47" w:rsidRDefault="009A3F47" w:rsidP="00911C29">
      <w:pPr>
        <w:ind w:firstLine="708"/>
        <w:jc w:val="both"/>
        <w:rPr>
          <w:sz w:val="28"/>
          <w:szCs w:val="28"/>
        </w:rPr>
      </w:pPr>
    </w:p>
    <w:p w:rsidR="009A3F47" w:rsidRDefault="009A3F47" w:rsidP="00911C29">
      <w:pPr>
        <w:ind w:firstLine="708"/>
        <w:jc w:val="both"/>
        <w:rPr>
          <w:sz w:val="28"/>
          <w:szCs w:val="28"/>
        </w:rPr>
      </w:pPr>
    </w:p>
    <w:p w:rsidR="009A3F47" w:rsidRDefault="009A3F47" w:rsidP="00911C29">
      <w:pPr>
        <w:ind w:firstLine="708"/>
        <w:jc w:val="both"/>
        <w:rPr>
          <w:sz w:val="28"/>
          <w:szCs w:val="28"/>
        </w:rPr>
      </w:pPr>
    </w:p>
    <w:p w:rsidR="00C753D0" w:rsidRDefault="00C753D0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</w:t>
      </w:r>
    </w:p>
    <w:p w:rsidR="00C753D0" w:rsidRDefault="00C753D0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счетного органа Пий-</w:t>
      </w:r>
      <w:proofErr w:type="spellStart"/>
      <w:r>
        <w:rPr>
          <w:sz w:val="28"/>
          <w:szCs w:val="28"/>
        </w:rPr>
        <w:t>Хемского</w:t>
      </w:r>
      <w:proofErr w:type="spellEnd"/>
    </w:p>
    <w:p w:rsidR="00C753D0" w:rsidRDefault="00C753D0" w:rsidP="00911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</w:t>
      </w:r>
      <w:proofErr w:type="spellStart"/>
      <w:r>
        <w:rPr>
          <w:sz w:val="28"/>
          <w:szCs w:val="28"/>
        </w:rPr>
        <w:t>М.В.Кривопуск</w:t>
      </w:r>
      <w:proofErr w:type="spellEnd"/>
      <w:r>
        <w:rPr>
          <w:sz w:val="28"/>
          <w:szCs w:val="28"/>
        </w:rPr>
        <w:t xml:space="preserve"> </w:t>
      </w:r>
    </w:p>
    <w:sectPr w:rsidR="00C7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FE"/>
    <w:multiLevelType w:val="hybridMultilevel"/>
    <w:tmpl w:val="7D6897A6"/>
    <w:lvl w:ilvl="0" w:tplc="C226B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2B39D2"/>
    <w:multiLevelType w:val="hybridMultilevel"/>
    <w:tmpl w:val="2716C21E"/>
    <w:lvl w:ilvl="0" w:tplc="56567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E7"/>
    <w:rsid w:val="0008622D"/>
    <w:rsid w:val="00115288"/>
    <w:rsid w:val="00147C65"/>
    <w:rsid w:val="00195D95"/>
    <w:rsid w:val="00232536"/>
    <w:rsid w:val="00284836"/>
    <w:rsid w:val="002E5745"/>
    <w:rsid w:val="002F396D"/>
    <w:rsid w:val="00310E3F"/>
    <w:rsid w:val="00313E0B"/>
    <w:rsid w:val="003571E7"/>
    <w:rsid w:val="00405148"/>
    <w:rsid w:val="004D3FBC"/>
    <w:rsid w:val="004F6F3E"/>
    <w:rsid w:val="005462A8"/>
    <w:rsid w:val="005C21C6"/>
    <w:rsid w:val="005E0847"/>
    <w:rsid w:val="00601CE1"/>
    <w:rsid w:val="006644F2"/>
    <w:rsid w:val="006A6C03"/>
    <w:rsid w:val="006B253E"/>
    <w:rsid w:val="006B47D4"/>
    <w:rsid w:val="006E3FFA"/>
    <w:rsid w:val="00713A43"/>
    <w:rsid w:val="007530FF"/>
    <w:rsid w:val="00762641"/>
    <w:rsid w:val="00767E8A"/>
    <w:rsid w:val="00777D09"/>
    <w:rsid w:val="007B71E7"/>
    <w:rsid w:val="00853DA6"/>
    <w:rsid w:val="008618D3"/>
    <w:rsid w:val="00862A14"/>
    <w:rsid w:val="00873C04"/>
    <w:rsid w:val="00882646"/>
    <w:rsid w:val="008863EB"/>
    <w:rsid w:val="008A3D40"/>
    <w:rsid w:val="008C5984"/>
    <w:rsid w:val="008D6443"/>
    <w:rsid w:val="0090745E"/>
    <w:rsid w:val="00911C29"/>
    <w:rsid w:val="009169C6"/>
    <w:rsid w:val="00964D05"/>
    <w:rsid w:val="009A3F47"/>
    <w:rsid w:val="009E094D"/>
    <w:rsid w:val="00A22A10"/>
    <w:rsid w:val="00A369D4"/>
    <w:rsid w:val="00A846C3"/>
    <w:rsid w:val="00A90BAE"/>
    <w:rsid w:val="00AB6595"/>
    <w:rsid w:val="00B30CE4"/>
    <w:rsid w:val="00B31971"/>
    <w:rsid w:val="00B52549"/>
    <w:rsid w:val="00B65540"/>
    <w:rsid w:val="00BC501C"/>
    <w:rsid w:val="00C00631"/>
    <w:rsid w:val="00C44D88"/>
    <w:rsid w:val="00C753D0"/>
    <w:rsid w:val="00C8403A"/>
    <w:rsid w:val="00CA19F7"/>
    <w:rsid w:val="00CB0CEF"/>
    <w:rsid w:val="00D5479D"/>
    <w:rsid w:val="00D55632"/>
    <w:rsid w:val="00D61489"/>
    <w:rsid w:val="00D93B30"/>
    <w:rsid w:val="00DA473C"/>
    <w:rsid w:val="00DD710E"/>
    <w:rsid w:val="00DF38E2"/>
    <w:rsid w:val="00E00450"/>
    <w:rsid w:val="00E05F26"/>
    <w:rsid w:val="00E55F72"/>
    <w:rsid w:val="00E66427"/>
    <w:rsid w:val="00EA16DE"/>
    <w:rsid w:val="00EA436F"/>
    <w:rsid w:val="00ED6913"/>
    <w:rsid w:val="00EF2D7A"/>
    <w:rsid w:val="00F82672"/>
    <w:rsid w:val="00F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C29"/>
    <w:pPr>
      <w:keepNext/>
      <w:spacing w:before="60" w:after="6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C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911C29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Title"/>
    <w:basedOn w:val="a"/>
    <w:link w:val="a5"/>
    <w:qFormat/>
    <w:rsid w:val="00911C29"/>
    <w:pPr>
      <w:widowControl w:val="0"/>
      <w:ind w:firstLine="720"/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11C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911C29"/>
    <w:pPr>
      <w:spacing w:before="60" w:after="60"/>
      <w:jc w:val="center"/>
    </w:pPr>
    <w:rPr>
      <w:rFonts w:ascii="Courier New" w:hAnsi="Courier New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911C29"/>
    <w:rPr>
      <w:rFonts w:ascii="Courier New" w:eastAsia="Times New Roman" w:hAnsi="Courier New" w:cs="Times New Roman"/>
      <w:sz w:val="28"/>
      <w:szCs w:val="20"/>
      <w:lang w:val="x-none" w:eastAsia="x-none"/>
    </w:rPr>
  </w:style>
  <w:style w:type="paragraph" w:customStyle="1" w:styleId="ConsNormal">
    <w:name w:val="ConsNormal Знак Знак"/>
    <w:rsid w:val="00911C29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11C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4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C29"/>
    <w:pPr>
      <w:keepNext/>
      <w:spacing w:before="60" w:after="6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C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911C29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Title"/>
    <w:basedOn w:val="a"/>
    <w:link w:val="a5"/>
    <w:qFormat/>
    <w:rsid w:val="00911C29"/>
    <w:pPr>
      <w:widowControl w:val="0"/>
      <w:ind w:firstLine="720"/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11C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911C29"/>
    <w:pPr>
      <w:spacing w:before="60" w:after="60"/>
      <w:jc w:val="center"/>
    </w:pPr>
    <w:rPr>
      <w:rFonts w:ascii="Courier New" w:hAnsi="Courier New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911C29"/>
    <w:rPr>
      <w:rFonts w:ascii="Courier New" w:eastAsia="Times New Roman" w:hAnsi="Courier New" w:cs="Times New Roman"/>
      <w:sz w:val="28"/>
      <w:szCs w:val="20"/>
      <w:lang w:val="x-none" w:eastAsia="x-none"/>
    </w:rPr>
  </w:style>
  <w:style w:type="paragraph" w:customStyle="1" w:styleId="ConsNormal">
    <w:name w:val="ConsNormal Знак Знак"/>
    <w:rsid w:val="00911C29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11C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5104-734A-488F-B0BA-071C7587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8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2014-12-02T02:28:00Z</dcterms:created>
  <dcterms:modified xsi:type="dcterms:W3CDTF">2014-12-11T09:34:00Z</dcterms:modified>
</cp:coreProperties>
</file>