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EC" w:rsidRDefault="00EF31EC" w:rsidP="00EF31EC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Контрольно-счетный орган Пий-Хемского</w:t>
      </w:r>
    </w:p>
    <w:p w:rsidR="00EF31EC" w:rsidRDefault="00EF31EC" w:rsidP="00EF31EC">
      <w:pPr>
        <w:shd w:val="clear" w:color="auto" w:fill="FFFFFF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муниципального района</w:t>
      </w:r>
    </w:p>
    <w:p w:rsidR="00EF31EC" w:rsidRDefault="00EF31EC" w:rsidP="00EF31EC">
      <w:pPr>
        <w:shd w:val="clear" w:color="auto" w:fill="FFFFFF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_____________________________________________________________</w:t>
      </w:r>
    </w:p>
    <w:p w:rsidR="00EF31EC" w:rsidRDefault="00EF31EC" w:rsidP="00EF31EC">
      <w:pPr>
        <w:shd w:val="clear" w:color="auto" w:fill="FFFFFF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Республика Тыва Пий-Хемский район г. Туран ул. </w:t>
      </w:r>
      <w:proofErr w:type="spellStart"/>
      <w:r>
        <w:rPr>
          <w:snapToGrid w:val="0"/>
          <w:sz w:val="20"/>
          <w:szCs w:val="20"/>
        </w:rPr>
        <w:t>Кочетова</w:t>
      </w:r>
      <w:proofErr w:type="spellEnd"/>
      <w:r>
        <w:rPr>
          <w:snapToGrid w:val="0"/>
          <w:sz w:val="20"/>
          <w:szCs w:val="20"/>
        </w:rPr>
        <w:t xml:space="preserve"> № 11.</w:t>
      </w:r>
      <w:r w:rsidR="00E3623A">
        <w:rPr>
          <w:snapToGrid w:val="0"/>
          <w:sz w:val="20"/>
          <w:szCs w:val="20"/>
        </w:rPr>
        <w:t xml:space="preserve"> </w:t>
      </w:r>
    </w:p>
    <w:p w:rsidR="00EF31EC" w:rsidRDefault="00EF31EC" w:rsidP="00EF31EC">
      <w:pPr>
        <w:shd w:val="clear" w:color="auto" w:fill="FFFFFF"/>
        <w:jc w:val="center"/>
        <w:rPr>
          <w:snapToGrid w:val="0"/>
          <w:sz w:val="28"/>
          <w:szCs w:val="28"/>
        </w:rPr>
      </w:pPr>
    </w:p>
    <w:p w:rsidR="00461B70" w:rsidRDefault="00080CAE" w:rsidP="00E3623A">
      <w:pPr>
        <w:shd w:val="clear" w:color="auto" w:fill="FFFFFF"/>
        <w:jc w:val="right"/>
        <w:rPr>
          <w:b/>
          <w:snapToGrid w:val="0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>. п</w:t>
      </w:r>
      <w:r w:rsidR="00461B70">
        <w:rPr>
          <w:b/>
          <w:snapToGrid w:val="0"/>
        </w:rPr>
        <w:t>редседателю</w:t>
      </w:r>
      <w:r>
        <w:rPr>
          <w:b/>
          <w:snapToGrid w:val="0"/>
        </w:rPr>
        <w:t xml:space="preserve"> </w:t>
      </w:r>
    </w:p>
    <w:p w:rsidR="00461B70" w:rsidRDefault="00461B70" w:rsidP="00E3623A">
      <w:pPr>
        <w:shd w:val="clear" w:color="auto" w:fill="FFFFFF"/>
        <w:jc w:val="right"/>
        <w:rPr>
          <w:b/>
          <w:snapToGrid w:val="0"/>
        </w:rPr>
      </w:pPr>
      <w:r>
        <w:rPr>
          <w:b/>
          <w:snapToGrid w:val="0"/>
        </w:rPr>
        <w:t>а</w:t>
      </w:r>
      <w:r w:rsidR="00E3623A">
        <w:rPr>
          <w:b/>
          <w:snapToGrid w:val="0"/>
        </w:rPr>
        <w:t>дминистрации</w:t>
      </w:r>
      <w:r>
        <w:rPr>
          <w:b/>
          <w:snapToGrid w:val="0"/>
        </w:rPr>
        <w:t xml:space="preserve"> </w:t>
      </w:r>
      <w:r w:rsidR="00080CAE">
        <w:rPr>
          <w:b/>
          <w:snapToGrid w:val="0"/>
        </w:rPr>
        <w:t xml:space="preserve">сельского </w:t>
      </w:r>
    </w:p>
    <w:p w:rsidR="00EF31EC" w:rsidRDefault="00080CAE" w:rsidP="00E3623A">
      <w:pPr>
        <w:shd w:val="clear" w:color="auto" w:fill="FFFFFF"/>
        <w:jc w:val="right"/>
        <w:rPr>
          <w:b/>
          <w:snapToGrid w:val="0"/>
        </w:rPr>
      </w:pPr>
      <w:r>
        <w:rPr>
          <w:b/>
          <w:snapToGrid w:val="0"/>
        </w:rPr>
        <w:t xml:space="preserve">поселения </w:t>
      </w:r>
      <w:proofErr w:type="spellStart"/>
      <w:r>
        <w:rPr>
          <w:b/>
          <w:snapToGrid w:val="0"/>
        </w:rPr>
        <w:t>сумона</w:t>
      </w:r>
      <w:proofErr w:type="spellEnd"/>
      <w:r>
        <w:rPr>
          <w:b/>
          <w:snapToGrid w:val="0"/>
        </w:rPr>
        <w:t xml:space="preserve"> </w:t>
      </w:r>
      <w:proofErr w:type="spellStart"/>
      <w:r w:rsidR="00D30493">
        <w:rPr>
          <w:b/>
          <w:snapToGrid w:val="0"/>
        </w:rPr>
        <w:t>Хадын</w:t>
      </w:r>
      <w:r>
        <w:rPr>
          <w:b/>
          <w:snapToGrid w:val="0"/>
        </w:rPr>
        <w:t>ский</w:t>
      </w:r>
      <w:proofErr w:type="spellEnd"/>
    </w:p>
    <w:p w:rsidR="00EF31EC" w:rsidRDefault="00D30493" w:rsidP="00E3623A">
      <w:pPr>
        <w:shd w:val="clear" w:color="auto" w:fill="FFFFFF"/>
        <w:jc w:val="right"/>
        <w:rPr>
          <w:b/>
          <w:snapToGrid w:val="0"/>
        </w:rPr>
      </w:pPr>
      <w:proofErr w:type="spellStart"/>
      <w:r>
        <w:rPr>
          <w:b/>
          <w:snapToGrid w:val="0"/>
        </w:rPr>
        <w:t>Манчык-оол</w:t>
      </w:r>
      <w:proofErr w:type="spellEnd"/>
      <w:r>
        <w:rPr>
          <w:b/>
          <w:snapToGrid w:val="0"/>
        </w:rPr>
        <w:t xml:space="preserve"> А.А</w:t>
      </w:r>
      <w:r w:rsidR="00080CAE">
        <w:rPr>
          <w:b/>
          <w:snapToGrid w:val="0"/>
        </w:rPr>
        <w:t>.</w:t>
      </w:r>
    </w:p>
    <w:p w:rsidR="00080CAE" w:rsidRDefault="00080CAE" w:rsidP="00EF31EC">
      <w:pPr>
        <w:shd w:val="clear" w:color="auto" w:fill="FFFFFF"/>
        <w:jc w:val="center"/>
        <w:rPr>
          <w:b/>
          <w:snapToGrid w:val="0"/>
        </w:rPr>
      </w:pPr>
    </w:p>
    <w:p w:rsidR="00EF31EC" w:rsidRPr="00DC515B" w:rsidRDefault="00EF31EC" w:rsidP="00EF31EC">
      <w:pPr>
        <w:shd w:val="clear" w:color="auto" w:fill="FFFFFF"/>
        <w:jc w:val="center"/>
        <w:rPr>
          <w:b/>
          <w:snapToGrid w:val="0"/>
        </w:rPr>
      </w:pPr>
      <w:r w:rsidRPr="00DC515B">
        <w:rPr>
          <w:b/>
          <w:snapToGrid w:val="0"/>
        </w:rPr>
        <w:t>ЗАКЛЮЧЕНИЕ</w:t>
      </w:r>
    </w:p>
    <w:p w:rsidR="00EF31EC" w:rsidRPr="00DC515B" w:rsidRDefault="00EF31EC" w:rsidP="00EF31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515B">
        <w:rPr>
          <w:rFonts w:ascii="Times New Roman" w:hAnsi="Times New Roman" w:cs="Times New Roman"/>
          <w:snapToGrid w:val="0"/>
          <w:sz w:val="24"/>
          <w:szCs w:val="24"/>
        </w:rPr>
        <w:t>на п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остановление администрации </w:t>
      </w:r>
      <w:r w:rsidRPr="00DC515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80CAE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поселения </w:t>
      </w:r>
      <w:proofErr w:type="spellStart"/>
      <w:r w:rsidR="00080CAE">
        <w:rPr>
          <w:rFonts w:ascii="Times New Roman" w:hAnsi="Times New Roman" w:cs="Times New Roman"/>
          <w:snapToGrid w:val="0"/>
          <w:sz w:val="24"/>
          <w:szCs w:val="24"/>
        </w:rPr>
        <w:t>сумона</w:t>
      </w:r>
      <w:proofErr w:type="spellEnd"/>
      <w:r w:rsidR="00080CA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D30493">
        <w:rPr>
          <w:rFonts w:ascii="Times New Roman" w:hAnsi="Times New Roman" w:cs="Times New Roman"/>
          <w:snapToGrid w:val="0"/>
          <w:sz w:val="24"/>
          <w:szCs w:val="24"/>
        </w:rPr>
        <w:t>Хадынс</w:t>
      </w:r>
      <w:r w:rsidR="00080CAE">
        <w:rPr>
          <w:rFonts w:ascii="Times New Roman" w:hAnsi="Times New Roman" w:cs="Times New Roman"/>
          <w:snapToGrid w:val="0"/>
          <w:sz w:val="24"/>
          <w:szCs w:val="24"/>
        </w:rPr>
        <w:t>кий</w:t>
      </w:r>
      <w:proofErr w:type="spellEnd"/>
      <w:r w:rsidR="00080CA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C515B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Pr="00DC515B">
        <w:rPr>
          <w:rFonts w:ascii="Times New Roman" w:hAnsi="Times New Roman" w:cs="Times New Roman"/>
          <w:sz w:val="24"/>
          <w:szCs w:val="24"/>
        </w:rPr>
        <w:t>униципальной программы «</w:t>
      </w:r>
      <w:r w:rsidR="00D30493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 природного и техногенного характера и обеспечение пожарной безопасности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B70">
        <w:rPr>
          <w:rFonts w:ascii="Times New Roman" w:hAnsi="Times New Roman" w:cs="Times New Roman"/>
          <w:sz w:val="24"/>
          <w:szCs w:val="24"/>
        </w:rPr>
        <w:t>сельско</w:t>
      </w:r>
      <w:r w:rsidR="00D30493">
        <w:rPr>
          <w:rFonts w:ascii="Times New Roman" w:hAnsi="Times New Roman" w:cs="Times New Roman"/>
          <w:sz w:val="24"/>
          <w:szCs w:val="24"/>
        </w:rPr>
        <w:t>го</w:t>
      </w:r>
      <w:r w:rsidR="00461B70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30493">
        <w:rPr>
          <w:rFonts w:ascii="Times New Roman" w:hAnsi="Times New Roman" w:cs="Times New Roman"/>
          <w:sz w:val="24"/>
          <w:szCs w:val="24"/>
        </w:rPr>
        <w:t>я</w:t>
      </w:r>
      <w:r w:rsidR="000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CAE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="00D3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493">
        <w:rPr>
          <w:rFonts w:ascii="Times New Roman" w:hAnsi="Times New Roman" w:cs="Times New Roman"/>
          <w:sz w:val="24"/>
          <w:szCs w:val="24"/>
        </w:rPr>
        <w:t>Хадынский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8A64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A649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DC5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1EC" w:rsidRPr="00DC515B" w:rsidRDefault="00EF31EC" w:rsidP="00EF31EC">
      <w:pPr>
        <w:pStyle w:val="a3"/>
        <w:spacing w:before="75" w:beforeAutospacing="0" w:after="75" w:afterAutospacing="0"/>
        <w:ind w:firstLine="375"/>
        <w:rPr>
          <w:color w:val="21272C"/>
        </w:rPr>
      </w:pPr>
      <w:r w:rsidRPr="00DC515B">
        <w:rPr>
          <w:color w:val="21272C"/>
        </w:rPr>
        <w:t xml:space="preserve">                                                         </w:t>
      </w:r>
    </w:p>
    <w:p w:rsidR="00EF31EC" w:rsidRPr="00EF31EC" w:rsidRDefault="00EF31EC" w:rsidP="00461B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31EC">
        <w:rPr>
          <w:rFonts w:ascii="Times New Roman" w:hAnsi="Times New Roman" w:cs="Times New Roman"/>
          <w:color w:val="21272C"/>
          <w:sz w:val="24"/>
          <w:szCs w:val="24"/>
        </w:rPr>
        <w:t> </w:t>
      </w:r>
      <w:r w:rsidRPr="00EF31EC">
        <w:rPr>
          <w:rFonts w:ascii="Times New Roman" w:hAnsi="Times New Roman" w:cs="Times New Roman"/>
          <w:sz w:val="24"/>
          <w:szCs w:val="24"/>
        </w:rPr>
        <w:t xml:space="preserve">         Заключение  Контрольно-счетного органа Пий-Хемского муниципального района на постановление </w:t>
      </w:r>
      <w:r w:rsidRPr="00EF31EC">
        <w:rPr>
          <w:rFonts w:ascii="Times New Roman" w:hAnsi="Times New Roman" w:cs="Times New Roman"/>
          <w:snapToGrid w:val="0"/>
          <w:sz w:val="24"/>
          <w:szCs w:val="24"/>
        </w:rPr>
        <w:t xml:space="preserve">администрации  </w:t>
      </w:r>
      <w:r w:rsidR="00080CAE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поселения </w:t>
      </w:r>
      <w:proofErr w:type="spellStart"/>
      <w:r w:rsidR="00080CAE">
        <w:rPr>
          <w:rFonts w:ascii="Times New Roman" w:hAnsi="Times New Roman" w:cs="Times New Roman"/>
          <w:snapToGrid w:val="0"/>
          <w:sz w:val="24"/>
          <w:szCs w:val="24"/>
        </w:rPr>
        <w:t>сумона</w:t>
      </w:r>
      <w:proofErr w:type="spellEnd"/>
      <w:r w:rsidR="00080CA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705A7D">
        <w:rPr>
          <w:rFonts w:ascii="Times New Roman" w:hAnsi="Times New Roman" w:cs="Times New Roman"/>
          <w:snapToGrid w:val="0"/>
          <w:sz w:val="24"/>
          <w:szCs w:val="24"/>
        </w:rPr>
        <w:t>Хадынский</w:t>
      </w:r>
      <w:proofErr w:type="spellEnd"/>
      <w:r w:rsidRPr="00EF31E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EF31EC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Pr="00EF31EC">
        <w:rPr>
          <w:rFonts w:ascii="Times New Roman" w:hAnsi="Times New Roman" w:cs="Times New Roman"/>
          <w:sz w:val="24"/>
          <w:szCs w:val="24"/>
        </w:rPr>
        <w:t>униципальной программы</w:t>
      </w:r>
      <w:r w:rsidR="00461B70">
        <w:rPr>
          <w:rFonts w:ascii="Times New Roman" w:hAnsi="Times New Roman" w:cs="Times New Roman"/>
          <w:sz w:val="24"/>
          <w:szCs w:val="24"/>
        </w:rPr>
        <w:t xml:space="preserve"> </w:t>
      </w:r>
      <w:r w:rsidRPr="00EF31EC">
        <w:rPr>
          <w:rFonts w:ascii="Times New Roman" w:hAnsi="Times New Roman" w:cs="Times New Roman"/>
          <w:sz w:val="24"/>
          <w:szCs w:val="24"/>
        </w:rPr>
        <w:t xml:space="preserve"> «</w:t>
      </w:r>
      <w:r w:rsidR="00705A7D">
        <w:rPr>
          <w:rFonts w:ascii="Times New Roman" w:hAnsi="Times New Roman" w:cs="Times New Roman"/>
          <w:sz w:val="24"/>
          <w:szCs w:val="24"/>
        </w:rPr>
        <w:t xml:space="preserve">Защита населения и территории от чрезвычайных ситуаций природного и техногенного характера и обеспечение пожарной безопасности на территории сельского поселения </w:t>
      </w:r>
      <w:proofErr w:type="spellStart"/>
      <w:r w:rsidR="00705A7D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="0070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A7D">
        <w:rPr>
          <w:rFonts w:ascii="Times New Roman" w:hAnsi="Times New Roman" w:cs="Times New Roman"/>
          <w:sz w:val="24"/>
          <w:szCs w:val="24"/>
        </w:rPr>
        <w:t>Хадынский</w:t>
      </w:r>
      <w:proofErr w:type="spellEnd"/>
      <w:r w:rsidRPr="00EF31EC">
        <w:rPr>
          <w:rFonts w:ascii="Times New Roman" w:hAnsi="Times New Roman" w:cs="Times New Roman"/>
          <w:sz w:val="24"/>
          <w:szCs w:val="24"/>
        </w:rPr>
        <w:t xml:space="preserve"> на 20</w:t>
      </w:r>
      <w:r w:rsidR="00E3623A">
        <w:rPr>
          <w:rFonts w:ascii="Times New Roman" w:hAnsi="Times New Roman" w:cs="Times New Roman"/>
          <w:sz w:val="24"/>
          <w:szCs w:val="24"/>
        </w:rPr>
        <w:t>1</w:t>
      </w:r>
      <w:r w:rsidR="008A6495">
        <w:rPr>
          <w:rFonts w:ascii="Times New Roman" w:hAnsi="Times New Roman" w:cs="Times New Roman"/>
          <w:sz w:val="24"/>
          <w:szCs w:val="24"/>
        </w:rPr>
        <w:t>9</w:t>
      </w:r>
      <w:r w:rsidRPr="00EF31EC">
        <w:rPr>
          <w:rFonts w:ascii="Times New Roman" w:hAnsi="Times New Roman" w:cs="Times New Roman"/>
          <w:sz w:val="24"/>
          <w:szCs w:val="24"/>
        </w:rPr>
        <w:t>-20</w:t>
      </w:r>
      <w:r w:rsidR="00E3623A">
        <w:rPr>
          <w:rFonts w:ascii="Times New Roman" w:hAnsi="Times New Roman" w:cs="Times New Roman"/>
          <w:sz w:val="24"/>
          <w:szCs w:val="24"/>
        </w:rPr>
        <w:t>2</w:t>
      </w:r>
      <w:r w:rsidR="008A6495">
        <w:rPr>
          <w:rFonts w:ascii="Times New Roman" w:hAnsi="Times New Roman" w:cs="Times New Roman"/>
          <w:sz w:val="24"/>
          <w:szCs w:val="24"/>
        </w:rPr>
        <w:t>1</w:t>
      </w:r>
      <w:r w:rsidRPr="00EF31EC">
        <w:rPr>
          <w:rFonts w:ascii="Times New Roman" w:hAnsi="Times New Roman" w:cs="Times New Roman"/>
          <w:sz w:val="24"/>
          <w:szCs w:val="24"/>
        </w:rPr>
        <w:t xml:space="preserve"> годы»  (далее-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EF31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31EC">
        <w:rPr>
          <w:rFonts w:ascii="Times New Roman" w:hAnsi="Times New Roman" w:cs="Times New Roman"/>
          <w:sz w:val="24"/>
          <w:szCs w:val="24"/>
        </w:rPr>
        <w:t xml:space="preserve">  подготовлено в соответствии с Положением о контрольно-счетном органе   Пий-Хемского кожууна статьи 6 пункта 7.                 </w:t>
      </w:r>
    </w:p>
    <w:p w:rsidR="00EF31EC" w:rsidRDefault="00EF31EC" w:rsidP="00461B70">
      <w:pPr>
        <w:shd w:val="clear" w:color="auto" w:fill="FFFFFF"/>
        <w:jc w:val="both"/>
      </w:pPr>
      <w:r>
        <w:t xml:space="preserve">     Экспертиза, представленной</w:t>
      </w:r>
      <w:r w:rsidR="00265EE5">
        <w:t xml:space="preserve"> </w:t>
      </w:r>
      <w:r w:rsidRPr="00DC515B">
        <w:t>программы</w:t>
      </w:r>
      <w:r w:rsidR="00534E31">
        <w:t>,</w:t>
      </w:r>
      <w:r w:rsidR="00265EE5">
        <w:t xml:space="preserve"> проведена в соответствии с </w:t>
      </w:r>
      <w:r w:rsidRPr="00DC515B">
        <w:t>Порядком принятия решений о разработке муниципальных программ, их формирования и реализации, порядка проведения оценки эффективности реализации муниципальных программ Пий-</w:t>
      </w:r>
      <w:proofErr w:type="spellStart"/>
      <w:r w:rsidRPr="00DC515B">
        <w:t>Хемского</w:t>
      </w:r>
      <w:proofErr w:type="spellEnd"/>
      <w:r w:rsidRPr="00DC515B">
        <w:t xml:space="preserve"> </w:t>
      </w:r>
      <w:proofErr w:type="spellStart"/>
      <w:r w:rsidRPr="00DC515B">
        <w:t>кожууна</w:t>
      </w:r>
      <w:proofErr w:type="spellEnd"/>
      <w:r w:rsidRPr="00DC515B">
        <w:t>, утвержденном Постановлением администрации Пий-Хемского кожууна № 573 от 04.07.2014 года (далее-Порядок).</w:t>
      </w:r>
    </w:p>
    <w:p w:rsidR="00286FC7" w:rsidRDefault="00534E31" w:rsidP="00784CC0">
      <w:pPr>
        <w:shd w:val="clear" w:color="auto" w:fill="FFFFFF"/>
        <w:ind w:firstLine="708"/>
        <w:jc w:val="both"/>
      </w:pPr>
      <w:r>
        <w:t>К</w:t>
      </w:r>
      <w:r w:rsidR="0002596B">
        <w:t xml:space="preserve"> программе представлен паспорт. </w:t>
      </w:r>
      <w:r w:rsidR="00EF31EC">
        <w:t xml:space="preserve">По структуре паспорта </w:t>
      </w:r>
      <w:r w:rsidR="00F56BF9">
        <w:t>программы</w:t>
      </w:r>
      <w:r w:rsidR="008E5532">
        <w:t xml:space="preserve"> </w:t>
      </w:r>
      <w:r w:rsidR="00F56BF9">
        <w:t>замечаний нет.</w:t>
      </w:r>
      <w:r w:rsidR="00E53B93">
        <w:t xml:space="preserve"> Ф</w:t>
      </w:r>
      <w:r w:rsidR="00DD7809">
        <w:t>инансир</w:t>
      </w:r>
      <w:r w:rsidR="00E53B93">
        <w:t>ование программы предусматривается осуществлять</w:t>
      </w:r>
      <w:r w:rsidR="00DD7809">
        <w:t xml:space="preserve"> за счет</w:t>
      </w:r>
      <w:r w:rsidR="00C74E57">
        <w:t xml:space="preserve"> </w:t>
      </w:r>
      <w:r w:rsidR="00A22663">
        <w:t>средств бюджета муниципального образования «Пий-</w:t>
      </w:r>
      <w:proofErr w:type="spellStart"/>
      <w:r w:rsidR="00A22663">
        <w:t>Хемский</w:t>
      </w:r>
      <w:proofErr w:type="spellEnd"/>
      <w:r w:rsidR="00A22663">
        <w:t xml:space="preserve"> </w:t>
      </w:r>
      <w:proofErr w:type="spellStart"/>
      <w:r w:rsidR="00A22663">
        <w:t>кожуун</w:t>
      </w:r>
      <w:proofErr w:type="spellEnd"/>
      <w:r w:rsidR="00A22663">
        <w:t>» в размере 88 800 рублей</w:t>
      </w:r>
      <w:r w:rsidR="00DD7809">
        <w:t xml:space="preserve">. </w:t>
      </w:r>
      <w:r w:rsidR="00784CC0">
        <w:t>Соглашения с муниципальным образованием «Пий-</w:t>
      </w:r>
      <w:proofErr w:type="spellStart"/>
      <w:r w:rsidR="00784CC0">
        <w:t>Хемский</w:t>
      </w:r>
      <w:proofErr w:type="spellEnd"/>
      <w:r w:rsidR="00784CC0">
        <w:t xml:space="preserve"> </w:t>
      </w:r>
      <w:proofErr w:type="spellStart"/>
      <w:r w:rsidR="00784CC0">
        <w:t>кожуун</w:t>
      </w:r>
      <w:proofErr w:type="spellEnd"/>
      <w:r w:rsidR="00784CC0">
        <w:t>» не приложено, поэтому финансирование</w:t>
      </w:r>
      <w:r w:rsidR="00286FC7" w:rsidRPr="00286FC7">
        <w:t xml:space="preserve"> программы</w:t>
      </w:r>
      <w:r w:rsidR="00286FC7">
        <w:t xml:space="preserve"> не может</w:t>
      </w:r>
      <w:r w:rsidR="00286FC7" w:rsidRPr="00286FC7">
        <w:t xml:space="preserve"> осуществляется за счет бюджетных ассигнований бюджета </w:t>
      </w:r>
      <w:r w:rsidR="00286FC7">
        <w:t>муниципального образования «</w:t>
      </w:r>
      <w:r w:rsidR="00286FC7" w:rsidRPr="00286FC7">
        <w:t>Пий-</w:t>
      </w:r>
      <w:proofErr w:type="spellStart"/>
      <w:r w:rsidR="00286FC7" w:rsidRPr="00286FC7">
        <w:t>Хемск</w:t>
      </w:r>
      <w:r w:rsidR="00286FC7">
        <w:t>ий</w:t>
      </w:r>
      <w:proofErr w:type="spellEnd"/>
      <w:r w:rsidR="00286FC7" w:rsidRPr="00286FC7">
        <w:t xml:space="preserve"> </w:t>
      </w:r>
      <w:proofErr w:type="spellStart"/>
      <w:r w:rsidR="00286FC7" w:rsidRPr="00286FC7">
        <w:t>кожуун</w:t>
      </w:r>
      <w:proofErr w:type="spellEnd"/>
      <w:r w:rsidR="00286FC7">
        <w:t>».</w:t>
      </w:r>
    </w:p>
    <w:p w:rsidR="007315E9" w:rsidRDefault="00534E31" w:rsidP="00784CC0">
      <w:pPr>
        <w:shd w:val="clear" w:color="auto" w:fill="FFFFFF"/>
        <w:ind w:firstLine="708"/>
        <w:jc w:val="both"/>
      </w:pPr>
      <w:r w:rsidRPr="00534E31">
        <w:t xml:space="preserve">При проведенном анализе соответствия показателей между </w:t>
      </w:r>
      <w:r w:rsidR="00E53B93">
        <w:t>разделами программы</w:t>
      </w:r>
      <w:r w:rsidR="00784CC0">
        <w:t xml:space="preserve"> выявлено не</w:t>
      </w:r>
      <w:r w:rsidRPr="00534E31">
        <w:t>с</w:t>
      </w:r>
      <w:r w:rsidR="00784CC0">
        <w:t>оответствие в разделе</w:t>
      </w:r>
      <w:r w:rsidR="00470D6A">
        <w:t xml:space="preserve"> программы </w:t>
      </w:r>
      <w:r w:rsidR="00A22663">
        <w:t>«Объемы финансирования программы</w:t>
      </w:r>
      <w:r w:rsidR="00E53B93">
        <w:t>»</w:t>
      </w:r>
      <w:r w:rsidR="002B377A">
        <w:t xml:space="preserve"> </w:t>
      </w:r>
      <w:r w:rsidR="00784CC0">
        <w:t>в</w:t>
      </w:r>
      <w:r w:rsidR="002B377A">
        <w:t xml:space="preserve"> </w:t>
      </w:r>
      <w:r w:rsidR="00A22663">
        <w:t>планов</w:t>
      </w:r>
      <w:r w:rsidR="00784CC0">
        <w:t>ом</w:t>
      </w:r>
      <w:r w:rsidR="00A22663">
        <w:t xml:space="preserve"> период</w:t>
      </w:r>
      <w:r w:rsidR="00784CC0">
        <w:t>е</w:t>
      </w:r>
      <w:r w:rsidR="00470D6A">
        <w:t>.</w:t>
      </w:r>
    </w:p>
    <w:p w:rsidR="004B683E" w:rsidRDefault="004B683E" w:rsidP="004B683E">
      <w:pPr>
        <w:pStyle w:val="a5"/>
        <w:shd w:val="clear" w:color="auto" w:fill="FFFFFF"/>
        <w:jc w:val="both"/>
      </w:pPr>
    </w:p>
    <w:p w:rsidR="003F7411" w:rsidRDefault="007315E9" w:rsidP="003C6C1A">
      <w:pPr>
        <w:jc w:val="both"/>
        <w:rPr>
          <w:b/>
        </w:rPr>
      </w:pPr>
      <w:r w:rsidRPr="007315E9">
        <w:rPr>
          <w:b/>
        </w:rPr>
        <w:t>Выводы:</w:t>
      </w:r>
      <w:r>
        <w:rPr>
          <w:b/>
        </w:rPr>
        <w:t xml:space="preserve"> </w:t>
      </w:r>
    </w:p>
    <w:p w:rsidR="00C32DB9" w:rsidRDefault="00470D6A" w:rsidP="004B683E">
      <w:pPr>
        <w:ind w:firstLine="708"/>
        <w:jc w:val="both"/>
      </w:pPr>
      <w:r>
        <w:t>П</w:t>
      </w:r>
      <w:r w:rsidR="004B683E">
        <w:t>роект программы «</w:t>
      </w:r>
      <w:r w:rsidR="008A3871">
        <w:t xml:space="preserve">Защита населения и территории от чрезвычайных ситуаций природного и техногенного характера и обеспечение пожарной безопасности на территории сельского поселения </w:t>
      </w:r>
      <w:proofErr w:type="spellStart"/>
      <w:r w:rsidR="008A3871">
        <w:t>сумона</w:t>
      </w:r>
      <w:proofErr w:type="spellEnd"/>
      <w:r w:rsidR="008A3871">
        <w:t xml:space="preserve"> </w:t>
      </w:r>
      <w:proofErr w:type="spellStart"/>
      <w:r w:rsidR="008A3871">
        <w:t>Хадынский</w:t>
      </w:r>
      <w:proofErr w:type="spellEnd"/>
      <w:r w:rsidR="00C32DB9">
        <w:t xml:space="preserve"> на 201</w:t>
      </w:r>
      <w:r w:rsidR="003C6C1A">
        <w:t>9</w:t>
      </w:r>
      <w:r w:rsidR="00C32DB9">
        <w:t>-202</w:t>
      </w:r>
      <w:r w:rsidR="003C6C1A">
        <w:t>1</w:t>
      </w:r>
      <w:r w:rsidR="00C32DB9">
        <w:t xml:space="preserve"> годы»  </w:t>
      </w:r>
      <w:r w:rsidR="008A3871">
        <w:t xml:space="preserve">не </w:t>
      </w:r>
      <w:r>
        <w:t>может быть рекомендован</w:t>
      </w:r>
      <w:r w:rsidR="008A3871">
        <w:t>а</w:t>
      </w:r>
      <w:r w:rsidR="00C32DB9">
        <w:t xml:space="preserve"> для утверждения в состав бюджета</w:t>
      </w:r>
      <w:r w:rsidR="00AE1EED">
        <w:t xml:space="preserve"> сельского поселения </w:t>
      </w:r>
      <w:proofErr w:type="spellStart"/>
      <w:r w:rsidR="00AE1EED">
        <w:t>сумона</w:t>
      </w:r>
      <w:proofErr w:type="spellEnd"/>
      <w:r w:rsidR="00AE1EED">
        <w:t xml:space="preserve"> </w:t>
      </w:r>
      <w:proofErr w:type="spellStart"/>
      <w:r w:rsidR="008A3871">
        <w:t>Хадынс</w:t>
      </w:r>
      <w:r w:rsidR="00AE1EED">
        <w:t>кий</w:t>
      </w:r>
      <w:proofErr w:type="spellEnd"/>
      <w:r w:rsidR="00C32DB9">
        <w:t xml:space="preserve"> Пий-</w:t>
      </w:r>
      <w:proofErr w:type="spellStart"/>
      <w:r w:rsidR="00C32DB9">
        <w:t>Хемского</w:t>
      </w:r>
      <w:proofErr w:type="spellEnd"/>
      <w:r w:rsidR="00C32DB9">
        <w:t xml:space="preserve"> </w:t>
      </w:r>
      <w:proofErr w:type="spellStart"/>
      <w:r w:rsidR="00C32DB9">
        <w:t>кожууна</w:t>
      </w:r>
      <w:proofErr w:type="spellEnd"/>
      <w:r w:rsidR="00C32DB9">
        <w:t xml:space="preserve"> на 201</w:t>
      </w:r>
      <w:r w:rsidR="003C6C1A">
        <w:t>9</w:t>
      </w:r>
      <w:r w:rsidR="00C32DB9">
        <w:t xml:space="preserve"> г. и плановый период 20</w:t>
      </w:r>
      <w:r w:rsidR="003C6C1A">
        <w:t>20-2021</w:t>
      </w:r>
      <w:r w:rsidR="00C32DB9">
        <w:t xml:space="preserve"> г</w:t>
      </w:r>
      <w:r w:rsidR="003C6C1A">
        <w:t>ода</w:t>
      </w:r>
      <w:r>
        <w:t xml:space="preserve">. </w:t>
      </w:r>
    </w:p>
    <w:p w:rsidR="004B683E" w:rsidRDefault="004B683E" w:rsidP="003C6C1A">
      <w:pPr>
        <w:jc w:val="both"/>
      </w:pPr>
      <w:r>
        <w:t xml:space="preserve"> </w:t>
      </w:r>
    </w:p>
    <w:p w:rsidR="00C32DB9" w:rsidRDefault="00C32DB9" w:rsidP="00EF31EC"/>
    <w:p w:rsidR="00917BD7" w:rsidRDefault="00917BD7" w:rsidP="00EF31EC">
      <w:bookmarkStart w:id="0" w:name="_GoBack"/>
      <w:bookmarkEnd w:id="0"/>
    </w:p>
    <w:p w:rsidR="00EF31EC" w:rsidRDefault="00EF31EC" w:rsidP="00EF31EC">
      <w:r>
        <w:t xml:space="preserve">                        </w:t>
      </w:r>
      <w:r w:rsidR="00BC2469">
        <w:t>Председатель</w:t>
      </w:r>
      <w:r>
        <w:t xml:space="preserve"> КСО</w:t>
      </w:r>
      <w:r w:rsidR="00917BD7">
        <w:t xml:space="preserve">:         </w:t>
      </w:r>
      <w:r>
        <w:t xml:space="preserve">                      </w:t>
      </w:r>
      <w:r w:rsidR="00BC2469">
        <w:t xml:space="preserve">               </w:t>
      </w:r>
      <w:proofErr w:type="spellStart"/>
      <w:r w:rsidR="00BC2469">
        <w:t>М.В.Кривопуск</w:t>
      </w:r>
      <w:proofErr w:type="spellEnd"/>
    </w:p>
    <w:p w:rsidR="00487BE8" w:rsidRDefault="00487BE8"/>
    <w:sectPr w:rsidR="0048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943E2"/>
    <w:multiLevelType w:val="hybridMultilevel"/>
    <w:tmpl w:val="2566F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91039"/>
    <w:multiLevelType w:val="hybridMultilevel"/>
    <w:tmpl w:val="099ACF42"/>
    <w:lvl w:ilvl="0" w:tplc="BC965D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EA4C7E"/>
    <w:multiLevelType w:val="hybridMultilevel"/>
    <w:tmpl w:val="51FCA688"/>
    <w:lvl w:ilvl="0" w:tplc="9306DF18">
      <w:start w:val="201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32328"/>
    <w:multiLevelType w:val="hybridMultilevel"/>
    <w:tmpl w:val="3AD6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E3663"/>
    <w:multiLevelType w:val="hybridMultilevel"/>
    <w:tmpl w:val="71E03A0C"/>
    <w:lvl w:ilvl="0" w:tplc="72D862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57647"/>
    <w:multiLevelType w:val="hybridMultilevel"/>
    <w:tmpl w:val="6CDA4D8E"/>
    <w:lvl w:ilvl="0" w:tplc="77E4D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D132DF"/>
    <w:multiLevelType w:val="hybridMultilevel"/>
    <w:tmpl w:val="26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14540"/>
    <w:multiLevelType w:val="hybridMultilevel"/>
    <w:tmpl w:val="9AD680A2"/>
    <w:lvl w:ilvl="0" w:tplc="DD7203DE">
      <w:start w:val="201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28"/>
    <w:rsid w:val="000012EE"/>
    <w:rsid w:val="0002596B"/>
    <w:rsid w:val="00080CAE"/>
    <w:rsid w:val="000A3A08"/>
    <w:rsid w:val="000A7F9D"/>
    <w:rsid w:val="001038CB"/>
    <w:rsid w:val="002105AE"/>
    <w:rsid w:val="002523D7"/>
    <w:rsid w:val="00265EE5"/>
    <w:rsid w:val="00286FC7"/>
    <w:rsid w:val="002B377A"/>
    <w:rsid w:val="002E7F27"/>
    <w:rsid w:val="003C6C1A"/>
    <w:rsid w:val="003F7411"/>
    <w:rsid w:val="00425CB2"/>
    <w:rsid w:val="004554B7"/>
    <w:rsid w:val="00461B70"/>
    <w:rsid w:val="00470D6A"/>
    <w:rsid w:val="00487BE8"/>
    <w:rsid w:val="004B683E"/>
    <w:rsid w:val="00534E31"/>
    <w:rsid w:val="005C753B"/>
    <w:rsid w:val="00600186"/>
    <w:rsid w:val="006969EA"/>
    <w:rsid w:val="006A68A5"/>
    <w:rsid w:val="00705A7D"/>
    <w:rsid w:val="007315E9"/>
    <w:rsid w:val="00760C21"/>
    <w:rsid w:val="00784CC0"/>
    <w:rsid w:val="00785BDF"/>
    <w:rsid w:val="007968E2"/>
    <w:rsid w:val="007A437F"/>
    <w:rsid w:val="007B3044"/>
    <w:rsid w:val="00853D28"/>
    <w:rsid w:val="00894B6B"/>
    <w:rsid w:val="008A3871"/>
    <w:rsid w:val="008A6495"/>
    <w:rsid w:val="008C777D"/>
    <w:rsid w:val="008E5532"/>
    <w:rsid w:val="00917BD7"/>
    <w:rsid w:val="00963082"/>
    <w:rsid w:val="009C082F"/>
    <w:rsid w:val="00A22663"/>
    <w:rsid w:val="00A95E4A"/>
    <w:rsid w:val="00AE1EED"/>
    <w:rsid w:val="00AF7C26"/>
    <w:rsid w:val="00B53141"/>
    <w:rsid w:val="00BA7922"/>
    <w:rsid w:val="00BC2469"/>
    <w:rsid w:val="00C32DB9"/>
    <w:rsid w:val="00C32F01"/>
    <w:rsid w:val="00C3678A"/>
    <w:rsid w:val="00C6373C"/>
    <w:rsid w:val="00C74E57"/>
    <w:rsid w:val="00CB503F"/>
    <w:rsid w:val="00CC153E"/>
    <w:rsid w:val="00D30493"/>
    <w:rsid w:val="00D6106C"/>
    <w:rsid w:val="00DD7809"/>
    <w:rsid w:val="00E3623A"/>
    <w:rsid w:val="00E53B93"/>
    <w:rsid w:val="00E711CF"/>
    <w:rsid w:val="00E95514"/>
    <w:rsid w:val="00EF31EC"/>
    <w:rsid w:val="00F21C36"/>
    <w:rsid w:val="00F2612C"/>
    <w:rsid w:val="00F46F83"/>
    <w:rsid w:val="00F5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20930-FD7D-41B5-B852-D5C02B82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917BD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31E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F31E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F31E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17BD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customStyle="1" w:styleId="ConsPlusNormal">
    <w:name w:val="ConsPlusNormal"/>
    <w:rsid w:val="00286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EEE2-300E-4F88-8E58-B7816241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КСУ</cp:lastModifiedBy>
  <cp:revision>62</cp:revision>
  <cp:lastPrinted>2015-03-27T04:11:00Z</cp:lastPrinted>
  <dcterms:created xsi:type="dcterms:W3CDTF">2017-10-20T03:32:00Z</dcterms:created>
  <dcterms:modified xsi:type="dcterms:W3CDTF">2018-12-17T09:35:00Z</dcterms:modified>
</cp:coreProperties>
</file>